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1F2F2D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sz w:val="17"/>
          <w:szCs w:val="18"/>
        </w:rPr>
      </w:pPr>
      <w:r w:rsidRPr="001F2F2D">
        <w:rPr>
          <w:rFonts w:ascii="Arial Unicode MS" w:eastAsia="Arial Unicode MS" w:hAnsi="Arial Unicode MS" w:cs="Arial Unicode MS"/>
          <w:b/>
          <w:caps/>
          <w:sz w:val="17"/>
          <w:szCs w:val="18"/>
        </w:rPr>
        <w:t xml:space="preserve">Президиум Союза промышленников и предпринимателей Санкт-Петербурга </w:t>
      </w:r>
    </w:p>
    <w:p w:rsidR="009831FA" w:rsidRPr="001F2F2D" w:rsidRDefault="009831FA" w:rsidP="00D86D10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17"/>
          <w:szCs w:val="18"/>
        </w:rPr>
      </w:pPr>
      <w:r w:rsidRPr="001F2F2D">
        <w:rPr>
          <w:rFonts w:ascii="Arial Unicode MS" w:eastAsia="Arial Unicode MS" w:hAnsi="Arial Unicode MS" w:cs="Arial Unicode MS"/>
          <w:b/>
          <w:caps/>
          <w:w w:val="150"/>
          <w:sz w:val="17"/>
          <w:szCs w:val="18"/>
        </w:rPr>
        <w:t>постановление</w:t>
      </w:r>
    </w:p>
    <w:tbl>
      <w:tblPr>
        <w:tblW w:w="5000" w:type="pct"/>
        <w:tblLook w:val="0000"/>
      </w:tblPr>
      <w:tblGrid>
        <w:gridCol w:w="5263"/>
        <w:gridCol w:w="5442"/>
      </w:tblGrid>
      <w:tr w:rsidR="00356A16" w:rsidRPr="001F2F2D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8D7887" w:rsidRPr="008D7887" w:rsidRDefault="008D7887" w:rsidP="008D7887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</w:pPr>
            <w:r w:rsidRPr="008D7887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КВЦ</w:t>
            </w:r>
            <w:r w:rsidRPr="008D7887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«</w:t>
            </w:r>
            <w:r w:rsidRPr="008D7887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ЭКСПОФОРУМ»</w:t>
            </w:r>
            <w:r w:rsidRPr="008D7887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, </w:t>
            </w:r>
            <w:r w:rsidRPr="008D7887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зал</w:t>
            </w:r>
            <w:r w:rsidRPr="008D7887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D4</w:t>
            </w:r>
          </w:p>
          <w:p w:rsidR="009831FA" w:rsidRPr="001F2F2D" w:rsidRDefault="008D7887" w:rsidP="008D7887">
            <w:pPr>
              <w:spacing w:line="276" w:lineRule="auto"/>
              <w:rPr>
                <w:rFonts w:ascii="Arial Unicode MS" w:eastAsia="Arial Unicode MS" w:hAnsi="Arial Unicode MS" w:cs="Arial Unicode MS"/>
                <w:i/>
                <w:sz w:val="17"/>
                <w:szCs w:val="18"/>
              </w:rPr>
            </w:pPr>
            <w:r w:rsidRPr="008D7887">
              <w:rPr>
                <w:rFonts w:ascii="Arial Unicode MS" w:eastAsia="Arial Unicode MS" w:hAnsi="Arial Unicode MS" w:cs="Arial Unicode MS" w:hint="eastAsia"/>
                <w:b/>
                <w:i/>
                <w:sz w:val="17"/>
                <w:szCs w:val="18"/>
              </w:rPr>
              <w:t>Петербургскоешоссе</w:t>
            </w:r>
            <w:r w:rsidRPr="008D7887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1F2F2D" w:rsidRDefault="00AE2DCC" w:rsidP="00B00F6F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17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10 ноября</w:t>
            </w:r>
            <w:r w:rsidR="008B7E3F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20</w:t>
            </w:r>
            <w:r w:rsidR="00B46E56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2</w:t>
            </w:r>
            <w:r w:rsidR="008B7E3F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1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 xml:space="preserve"> года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br/>
              <w:t>1</w:t>
            </w:r>
            <w:r w:rsidR="00B00F6F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4</w:t>
            </w:r>
            <w:r w:rsidR="00B9064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-</w:t>
            </w:r>
            <w:r w:rsidR="00E37D1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</w:t>
            </w:r>
            <w:r w:rsidR="009831FA" w:rsidRPr="001F2F2D">
              <w:rPr>
                <w:rFonts w:ascii="Arial Unicode MS" w:eastAsia="Arial Unicode MS" w:hAnsi="Arial Unicode MS" w:cs="Arial Unicode MS"/>
                <w:b/>
                <w:i/>
                <w:sz w:val="17"/>
                <w:szCs w:val="18"/>
              </w:rPr>
              <w:t>0</w:t>
            </w:r>
          </w:p>
        </w:tc>
      </w:tr>
      <w:tr w:rsidR="00356A16" w:rsidRPr="001F2F2D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8D7887" w:rsidRDefault="008D7887" w:rsidP="006D4549">
            <w:pPr>
              <w:pStyle w:val="1"/>
              <w:shd w:val="clear" w:color="auto" w:fill="FFFEFF"/>
              <w:spacing w:before="0" w:beforeAutospacing="0" w:after="0" w:afterAutospacing="0" w:line="276" w:lineRule="auto"/>
              <w:ind w:left="318" w:right="31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</w:p>
          <w:p w:rsidR="008D7887" w:rsidRDefault="008D7887" w:rsidP="006D4549">
            <w:pPr>
              <w:pStyle w:val="1"/>
              <w:shd w:val="clear" w:color="auto" w:fill="FFFEFF"/>
              <w:spacing w:before="0" w:beforeAutospacing="0" w:after="0" w:afterAutospacing="0" w:line="276" w:lineRule="auto"/>
              <w:ind w:left="318" w:right="31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О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ХОДЕ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РЕАЛИЗАЦИИКОНЦЕПЦИИ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РАЗВИТИЯ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ПРОМЫШЛЕННОСТИСАНКТ</w:t>
            </w:r>
            <w:r w:rsidRPr="008D7887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>-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ПЕТЕРБУРГА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ДО</w:t>
            </w:r>
            <w:r w:rsidRPr="008D7887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2025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ГОДА</w:t>
            </w:r>
            <w:r w:rsidRPr="008D7887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, </w:t>
            </w:r>
          </w:p>
          <w:p w:rsidR="00FA782A" w:rsidRPr="001F2F2D" w:rsidRDefault="008D7887" w:rsidP="006D4549">
            <w:pPr>
              <w:pStyle w:val="1"/>
              <w:shd w:val="clear" w:color="auto" w:fill="FFFEFF"/>
              <w:spacing w:before="0" w:beforeAutospacing="0" w:after="0" w:afterAutospacing="0" w:line="276" w:lineRule="auto"/>
              <w:ind w:left="318" w:right="318"/>
              <w:jc w:val="center"/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</w:pP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УТВЕРЖДЕННОЙ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ПРОМЫШЛЕННЫМ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СОВЕТОМ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САНКТ</w:t>
            </w:r>
            <w:r w:rsidRPr="008D7887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>-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ПЕТЕРБУРГА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В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АПРЕЛЕ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ТЕКУЩЕГО</w:t>
            </w:r>
            <w:r w:rsidR="004D529F" w:rsidRPr="004D529F">
              <w:rPr>
                <w:rFonts w:ascii="Arial Unicode MS" w:eastAsia="Arial Unicode MS" w:hAnsi="Arial Unicode MS" w:cs="Arial Unicode MS"/>
                <w:bCs w:val="0"/>
                <w:kern w:val="0"/>
                <w:sz w:val="17"/>
                <w:szCs w:val="18"/>
              </w:rPr>
              <w:t xml:space="preserve"> </w:t>
            </w:r>
            <w:r w:rsidRPr="008D7887">
              <w:rPr>
                <w:rFonts w:ascii="Arial Unicode MS" w:eastAsia="Arial Unicode MS" w:hAnsi="Arial Unicode MS" w:cs="Arial Unicode MS" w:hint="eastAsia"/>
                <w:bCs w:val="0"/>
                <w:kern w:val="0"/>
                <w:sz w:val="17"/>
                <w:szCs w:val="18"/>
              </w:rPr>
              <w:t>ГОДА</w:t>
            </w:r>
          </w:p>
        </w:tc>
      </w:tr>
    </w:tbl>
    <w:p w:rsidR="008D7887" w:rsidRDefault="008D7887" w:rsidP="00C50514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</w:p>
    <w:p w:rsidR="008D7887" w:rsidRDefault="008D7887" w:rsidP="00C50514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8D7887">
        <w:rPr>
          <w:rFonts w:ascii="Arial Unicode MS" w:eastAsia="Arial Unicode MS" w:hAnsi="Arial Unicode MS" w:cs="Arial Unicode MS" w:hint="eastAsia"/>
          <w:sz w:val="19"/>
        </w:rPr>
        <w:t>Заслушав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 </w:t>
      </w:r>
      <w:r w:rsidRPr="008D7887">
        <w:rPr>
          <w:rFonts w:ascii="Arial Unicode MS" w:eastAsia="Arial Unicode MS" w:hAnsi="Arial Unicode MS" w:cs="Arial Unicode MS" w:hint="eastAsia"/>
          <w:sz w:val="19"/>
        </w:rPr>
        <w:t>и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обсудив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выступление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председателя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Комитета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по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промышленной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политике</w:t>
      </w:r>
      <w:r w:rsidRPr="008D7887">
        <w:rPr>
          <w:rFonts w:ascii="Arial Unicode MS" w:eastAsia="Arial Unicode MS" w:hAnsi="Arial Unicode MS" w:cs="Arial Unicode MS"/>
          <w:sz w:val="19"/>
        </w:rPr>
        <w:t xml:space="preserve">, </w:t>
      </w:r>
      <w:r w:rsidRPr="008D7887">
        <w:rPr>
          <w:rFonts w:ascii="Arial Unicode MS" w:eastAsia="Arial Unicode MS" w:hAnsi="Arial Unicode MS" w:cs="Arial Unicode MS" w:hint="eastAsia"/>
          <w:sz w:val="19"/>
        </w:rPr>
        <w:t>инновациям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и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торговле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Санкт</w:t>
      </w:r>
      <w:r w:rsidRPr="008D7887">
        <w:rPr>
          <w:rFonts w:ascii="Arial Unicode MS" w:eastAsia="Arial Unicode MS" w:hAnsi="Arial Unicode MS" w:cs="Arial Unicode MS"/>
          <w:sz w:val="19"/>
        </w:rPr>
        <w:t>-</w:t>
      </w:r>
      <w:r w:rsidRPr="008D7887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Соловейчика</w:t>
      </w:r>
      <w:r w:rsidR="006C5F13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К</w:t>
      </w:r>
      <w:r w:rsidRPr="008D7887">
        <w:rPr>
          <w:rFonts w:ascii="Arial Unicode MS" w:eastAsia="Arial Unicode MS" w:hAnsi="Arial Unicode MS" w:cs="Arial Unicode MS"/>
          <w:sz w:val="19"/>
        </w:rPr>
        <w:t>.</w:t>
      </w:r>
      <w:r w:rsidRPr="008D7887">
        <w:rPr>
          <w:rFonts w:ascii="Arial Unicode MS" w:eastAsia="Arial Unicode MS" w:hAnsi="Arial Unicode MS" w:cs="Arial Unicode MS" w:hint="eastAsia"/>
          <w:sz w:val="19"/>
        </w:rPr>
        <w:t>А</w:t>
      </w:r>
      <w:r w:rsidRPr="008D7887">
        <w:rPr>
          <w:rFonts w:ascii="Arial Unicode MS" w:eastAsia="Arial Unicode MS" w:hAnsi="Arial Unicode MS" w:cs="Arial Unicode MS"/>
          <w:sz w:val="19"/>
        </w:rPr>
        <w:t xml:space="preserve">.,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Президиум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СПП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СПб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отмечает</w:t>
      </w:r>
      <w:r w:rsidRPr="008D7887">
        <w:rPr>
          <w:rFonts w:ascii="Arial Unicode MS" w:eastAsia="Arial Unicode MS" w:hAnsi="Arial Unicode MS" w:cs="Arial Unicode MS"/>
          <w:sz w:val="19"/>
        </w:rPr>
        <w:t xml:space="preserve">, </w:t>
      </w:r>
      <w:r w:rsidRPr="008D7887">
        <w:rPr>
          <w:rFonts w:ascii="Arial Unicode MS" w:eastAsia="Arial Unicode MS" w:hAnsi="Arial Unicode MS" w:cs="Arial Unicode MS" w:hint="eastAsia"/>
          <w:sz w:val="19"/>
        </w:rPr>
        <w:t>что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</w:rPr>
        <w:t xml:space="preserve">реализация положений </w:t>
      </w:r>
      <w:r w:rsidRPr="008D7887">
        <w:rPr>
          <w:rFonts w:ascii="Arial Unicode MS" w:eastAsia="Arial Unicode MS" w:hAnsi="Arial Unicode MS" w:cs="Arial Unicode MS" w:hint="eastAsia"/>
          <w:sz w:val="19"/>
        </w:rPr>
        <w:t>Концепции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развития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промышленности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Санкт</w:t>
      </w:r>
      <w:r w:rsidRPr="008D7887">
        <w:rPr>
          <w:rFonts w:ascii="Arial Unicode MS" w:eastAsia="Arial Unicode MS" w:hAnsi="Arial Unicode MS" w:cs="Arial Unicode MS"/>
          <w:sz w:val="19"/>
        </w:rPr>
        <w:t>-</w:t>
      </w:r>
      <w:r w:rsidRPr="008D7887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до</w:t>
      </w:r>
      <w:r w:rsidRPr="008D7887">
        <w:rPr>
          <w:rFonts w:ascii="Arial Unicode MS" w:eastAsia="Arial Unicode MS" w:hAnsi="Arial Unicode MS" w:cs="Arial Unicode MS"/>
          <w:sz w:val="19"/>
        </w:rPr>
        <w:t xml:space="preserve"> 2025 </w:t>
      </w:r>
      <w:r w:rsidRPr="008D7887">
        <w:rPr>
          <w:rFonts w:ascii="Arial Unicode MS" w:eastAsia="Arial Unicode MS" w:hAnsi="Arial Unicode MS" w:cs="Arial Unicode MS" w:hint="eastAsia"/>
          <w:sz w:val="19"/>
        </w:rPr>
        <w:t>года</w:t>
      </w:r>
      <w:r w:rsidRPr="008D7887">
        <w:rPr>
          <w:rFonts w:ascii="Arial Unicode MS" w:eastAsia="Arial Unicode MS" w:hAnsi="Arial Unicode MS" w:cs="Arial Unicode MS"/>
          <w:sz w:val="19"/>
        </w:rPr>
        <w:t xml:space="preserve">, </w:t>
      </w:r>
      <w:r w:rsidRPr="008D7887">
        <w:rPr>
          <w:rFonts w:ascii="Arial Unicode MS" w:eastAsia="Arial Unicode MS" w:hAnsi="Arial Unicode MS" w:cs="Arial Unicode MS" w:hint="eastAsia"/>
          <w:sz w:val="19"/>
        </w:rPr>
        <w:t>утвержденной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Промышленным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советом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Санкт</w:t>
      </w:r>
      <w:r w:rsidRPr="008D7887">
        <w:rPr>
          <w:rFonts w:ascii="Arial Unicode MS" w:eastAsia="Arial Unicode MS" w:hAnsi="Arial Unicode MS" w:cs="Arial Unicode MS"/>
          <w:sz w:val="19"/>
        </w:rPr>
        <w:t>-</w:t>
      </w:r>
      <w:r w:rsidRPr="008D7887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в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апреле</w:t>
      </w:r>
      <w:r w:rsidR="004D529F" w:rsidRP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4D529F">
        <w:rPr>
          <w:rFonts w:ascii="Arial Unicode MS" w:eastAsia="Arial Unicode MS" w:hAnsi="Arial Unicode MS" w:cs="Arial Unicode MS"/>
          <w:sz w:val="19"/>
        </w:rPr>
        <w:t>т</w:t>
      </w:r>
      <w:r w:rsidRPr="008D7887">
        <w:rPr>
          <w:rFonts w:ascii="Arial Unicode MS" w:eastAsia="Arial Unicode MS" w:hAnsi="Arial Unicode MS" w:cs="Arial Unicode MS" w:hint="eastAsia"/>
          <w:sz w:val="19"/>
        </w:rPr>
        <w:t>екущего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года</w:t>
      </w:r>
      <w:r>
        <w:rPr>
          <w:rFonts w:ascii="Arial Unicode MS" w:eastAsia="Arial Unicode MS" w:hAnsi="Arial Unicode MS" w:cs="Arial Unicode MS" w:hint="eastAsia"/>
          <w:sz w:val="19"/>
        </w:rPr>
        <w:t>,</w:t>
      </w:r>
      <w:r>
        <w:rPr>
          <w:rFonts w:ascii="Arial Unicode MS" w:eastAsia="Arial Unicode MS" w:hAnsi="Arial Unicode MS" w:cs="Arial Unicode MS"/>
          <w:sz w:val="19"/>
        </w:rPr>
        <w:t xml:space="preserve"> ориентирована на</w:t>
      </w:r>
      <w:r w:rsidRPr="008D7887">
        <w:rPr>
          <w:rFonts w:ascii="Arial Unicode MS" w:eastAsia="Arial Unicode MS" w:hAnsi="Arial Unicode MS" w:cs="Arial Unicode MS" w:hint="eastAsia"/>
          <w:sz w:val="19"/>
        </w:rPr>
        <w:t xml:space="preserve"> успешное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развитие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экономики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города</w:t>
      </w:r>
      <w:r>
        <w:rPr>
          <w:rFonts w:ascii="Arial Unicode MS" w:eastAsia="Arial Unicode MS" w:hAnsi="Arial Unicode MS" w:cs="Arial Unicode MS" w:hint="eastAsia"/>
          <w:sz w:val="19"/>
        </w:rPr>
        <w:t>,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модернизацию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промышленного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производства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улучшение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качества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жизни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населения</w:t>
      </w:r>
      <w:r>
        <w:rPr>
          <w:rFonts w:ascii="Arial Unicode MS" w:eastAsia="Arial Unicode MS" w:hAnsi="Arial Unicode MS" w:cs="Arial Unicode MS" w:hint="eastAsia"/>
          <w:sz w:val="19"/>
        </w:rPr>
        <w:t>,</w:t>
      </w:r>
      <w:r w:rsidRPr="008D7887">
        <w:rPr>
          <w:rFonts w:ascii="Arial Unicode MS" w:eastAsia="Arial Unicode MS" w:hAnsi="Arial Unicode MS" w:cs="Arial Unicode MS" w:hint="eastAsia"/>
          <w:sz w:val="19"/>
        </w:rPr>
        <w:t xml:space="preserve"> использовани</w:t>
      </w:r>
      <w:r>
        <w:rPr>
          <w:rFonts w:ascii="Arial Unicode MS" w:eastAsia="Arial Unicode MS" w:hAnsi="Arial Unicode MS" w:cs="Arial Unicode MS" w:hint="eastAsia"/>
          <w:sz w:val="19"/>
        </w:rPr>
        <w:t>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новых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технологических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возможностей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информационных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ресурсов</w:t>
      </w:r>
      <w:r w:rsidRPr="008D7887">
        <w:rPr>
          <w:rFonts w:ascii="Arial Unicode MS" w:eastAsia="Arial Unicode MS" w:hAnsi="Arial Unicode MS" w:cs="Arial Unicode MS"/>
          <w:sz w:val="19"/>
        </w:rPr>
        <w:t xml:space="preserve">, </w:t>
      </w:r>
      <w:r w:rsidRPr="008D7887">
        <w:rPr>
          <w:rFonts w:ascii="Arial Unicode MS" w:eastAsia="Arial Unicode MS" w:hAnsi="Arial Unicode MS" w:cs="Arial Unicode MS" w:hint="eastAsia"/>
          <w:sz w:val="19"/>
        </w:rPr>
        <w:t>повышение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эффективности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всех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сфер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8D7887">
        <w:rPr>
          <w:rFonts w:ascii="Arial Unicode MS" w:eastAsia="Arial Unicode MS" w:hAnsi="Arial Unicode MS" w:cs="Arial Unicode MS" w:hint="eastAsia"/>
          <w:sz w:val="19"/>
        </w:rPr>
        <w:t>деятельности</w:t>
      </w:r>
      <w:r w:rsidRPr="008D7887">
        <w:rPr>
          <w:rFonts w:ascii="Arial Unicode MS" w:eastAsia="Arial Unicode MS" w:hAnsi="Arial Unicode MS" w:cs="Arial Unicode MS"/>
          <w:sz w:val="19"/>
        </w:rPr>
        <w:t>.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>
        <w:rPr>
          <w:rFonts w:ascii="Arial Unicode MS" w:eastAsia="Arial Unicode MS" w:hAnsi="Arial Unicode MS" w:cs="Arial Unicode MS"/>
          <w:sz w:val="19"/>
        </w:rPr>
        <w:t xml:space="preserve">Целенаправленная и системная работа администрации города, профессиональных объединений, предприятий и организаций позволяет стабилизировать работу трудовых коллективов, преодолевать имеющиеся трудности, вызванные пандемией ограничения и кризисные явления, сохранять социальное равновесие и стабильные темпы экономического роста.  </w:t>
      </w:r>
    </w:p>
    <w:p w:rsidR="001A582F" w:rsidRDefault="001122DC" w:rsidP="00C50514">
      <w:pPr>
        <w:spacing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/>
          <w:sz w:val="19"/>
        </w:rPr>
        <w:t xml:space="preserve">Вместе с тем, </w:t>
      </w:r>
      <w:r w:rsidR="00E946C1">
        <w:rPr>
          <w:rFonts w:ascii="Arial Unicode MS" w:eastAsia="Arial Unicode MS" w:hAnsi="Arial Unicode MS" w:cs="Arial Unicode MS"/>
          <w:sz w:val="19"/>
        </w:rPr>
        <w:t xml:space="preserve">сохраняется необходимость </w:t>
      </w:r>
      <w:r>
        <w:rPr>
          <w:rFonts w:ascii="Arial Unicode MS" w:eastAsia="Arial Unicode MS" w:hAnsi="Arial Unicode MS" w:cs="Arial Unicode MS"/>
          <w:sz w:val="19"/>
        </w:rPr>
        <w:t xml:space="preserve">содействия ускоренному инновационному </w:t>
      </w:r>
      <w:r w:rsidR="001A582F">
        <w:rPr>
          <w:rFonts w:ascii="Arial Unicode MS" w:eastAsia="Arial Unicode MS" w:hAnsi="Arial Unicode MS" w:cs="Arial Unicode MS"/>
          <w:sz w:val="19"/>
        </w:rPr>
        <w:t>развитию</w:t>
      </w:r>
      <w:r w:rsidR="00E946C1">
        <w:rPr>
          <w:rFonts w:ascii="Arial Unicode MS" w:eastAsia="Arial Unicode MS" w:hAnsi="Arial Unicode MS" w:cs="Arial Unicode MS"/>
          <w:sz w:val="19"/>
        </w:rPr>
        <w:t>, поиск новых хозяйственных механизмов и мер поддержки.</w:t>
      </w:r>
    </w:p>
    <w:p w:rsidR="00D86D10" w:rsidRPr="001F2F2D" w:rsidRDefault="00D86D1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b/>
          <w:sz w:val="19"/>
        </w:rPr>
      </w:pPr>
      <w:r w:rsidRPr="001F2F2D">
        <w:rPr>
          <w:rFonts w:ascii="Arial Unicode MS" w:eastAsia="Arial Unicode MS" w:hAnsi="Arial Unicode MS" w:cs="Arial Unicode MS"/>
          <w:b/>
          <w:sz w:val="19"/>
        </w:rPr>
        <w:t>ПРЕЗИДИУМ ПОСТАНОВЛЯЕТ:</w:t>
      </w:r>
    </w:p>
    <w:p w:rsidR="00D86D10" w:rsidRPr="001F2F2D" w:rsidRDefault="00D86D10" w:rsidP="001A582F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 w:rsidRPr="001F2F2D">
        <w:rPr>
          <w:rFonts w:ascii="Arial Unicode MS" w:eastAsia="Arial Unicode MS" w:hAnsi="Arial Unicode MS" w:cs="Arial Unicode MS"/>
          <w:sz w:val="19"/>
        </w:rPr>
        <w:t xml:space="preserve">1. Информацию </w:t>
      </w:r>
      <w:r w:rsidR="001443E9">
        <w:rPr>
          <w:rFonts w:ascii="Arial Unicode MS" w:eastAsia="Arial Unicode MS" w:hAnsi="Arial Unicode MS" w:cs="Arial Unicode MS"/>
          <w:sz w:val="19"/>
        </w:rPr>
        <w:t xml:space="preserve"> о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ходе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реализации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Концепции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развития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промышленности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Санкт</w:t>
      </w:r>
      <w:r w:rsidR="001A582F" w:rsidRPr="001A582F">
        <w:rPr>
          <w:rFonts w:ascii="Arial Unicode MS" w:eastAsia="Arial Unicode MS" w:hAnsi="Arial Unicode MS" w:cs="Arial Unicode MS"/>
          <w:sz w:val="19"/>
        </w:rPr>
        <w:t>-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до</w:t>
      </w:r>
      <w:r w:rsidR="001A582F" w:rsidRPr="001A582F">
        <w:rPr>
          <w:rFonts w:ascii="Arial Unicode MS" w:eastAsia="Arial Unicode MS" w:hAnsi="Arial Unicode MS" w:cs="Arial Unicode MS"/>
          <w:sz w:val="19"/>
        </w:rPr>
        <w:t xml:space="preserve"> 2025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года</w:t>
      </w:r>
      <w:r w:rsidR="001A582F" w:rsidRPr="001A582F">
        <w:rPr>
          <w:rFonts w:ascii="Arial Unicode MS" w:eastAsia="Arial Unicode MS" w:hAnsi="Arial Unicode MS" w:cs="Arial Unicode MS"/>
          <w:sz w:val="19"/>
        </w:rPr>
        <w:t xml:space="preserve">,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утвержденной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Промышленным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советом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Санкт</w:t>
      </w:r>
      <w:r w:rsidR="001A582F" w:rsidRPr="001A582F">
        <w:rPr>
          <w:rFonts w:ascii="Arial Unicode MS" w:eastAsia="Arial Unicode MS" w:hAnsi="Arial Unicode MS" w:cs="Arial Unicode MS"/>
          <w:sz w:val="19"/>
        </w:rPr>
        <w:t>-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в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апреле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текущего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1A582F" w:rsidRPr="001A582F">
        <w:rPr>
          <w:rFonts w:ascii="Arial Unicode MS" w:eastAsia="Arial Unicode MS" w:hAnsi="Arial Unicode MS" w:cs="Arial Unicode MS" w:hint="eastAsia"/>
          <w:sz w:val="19"/>
        </w:rPr>
        <w:t>года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>
        <w:rPr>
          <w:rFonts w:ascii="Arial Unicode MS" w:eastAsia="Arial Unicode MS" w:hAnsi="Arial Unicode MS" w:cs="Arial Unicode MS"/>
          <w:sz w:val="19"/>
        </w:rPr>
        <w:t>(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СоловейчикК</w:t>
      </w:r>
      <w:r w:rsidR="00E946C1" w:rsidRPr="00E946C1">
        <w:rPr>
          <w:rFonts w:ascii="Arial Unicode MS" w:eastAsia="Arial Unicode MS" w:hAnsi="Arial Unicode MS" w:cs="Arial Unicode MS"/>
          <w:sz w:val="19"/>
        </w:rPr>
        <w:t>.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А</w:t>
      </w:r>
      <w:r w:rsidR="00E946C1" w:rsidRPr="00E946C1">
        <w:rPr>
          <w:rFonts w:ascii="Arial Unicode MS" w:eastAsia="Arial Unicode MS" w:hAnsi="Arial Unicode MS" w:cs="Arial Unicode MS"/>
          <w:sz w:val="19"/>
        </w:rPr>
        <w:t>.</w:t>
      </w:r>
      <w:r w:rsidR="00E946C1">
        <w:rPr>
          <w:rFonts w:ascii="Arial Unicode MS" w:eastAsia="Arial Unicode MS" w:hAnsi="Arial Unicode MS" w:cs="Arial Unicode MS"/>
          <w:sz w:val="19"/>
        </w:rPr>
        <w:t>)</w:t>
      </w:r>
      <w:r w:rsidR="001A582F">
        <w:rPr>
          <w:rFonts w:ascii="Arial Unicode MS" w:eastAsia="Arial Unicode MS" w:hAnsi="Arial Unicode MS" w:cs="Arial Unicode MS" w:hint="eastAsia"/>
          <w:sz w:val="19"/>
        </w:rPr>
        <w:t>,</w:t>
      </w:r>
      <w:r w:rsidRPr="001F2F2D">
        <w:rPr>
          <w:rFonts w:ascii="Arial Unicode MS" w:eastAsia="Arial Unicode MS" w:hAnsi="Arial Unicode MS" w:cs="Arial Unicode MS"/>
          <w:sz w:val="19"/>
        </w:rPr>
        <w:t>принять к сведению.</w:t>
      </w:r>
    </w:p>
    <w:p w:rsidR="00E946C1" w:rsidRDefault="00CF0FD6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/>
          <w:sz w:val="19"/>
        </w:rPr>
        <w:t>2.</w:t>
      </w:r>
      <w:r w:rsidR="00E946C1">
        <w:rPr>
          <w:rFonts w:ascii="Arial Unicode MS" w:eastAsia="Arial Unicode MS" w:hAnsi="Arial Unicode MS" w:cs="Arial Unicode MS"/>
          <w:sz w:val="19"/>
        </w:rPr>
        <w:t xml:space="preserve">Продолжить работу по поиску и </w:t>
      </w:r>
      <w:r w:rsidR="00E946C1">
        <w:rPr>
          <w:rFonts w:ascii="Arial Unicode MS" w:eastAsia="Arial Unicode MS" w:hAnsi="Arial Unicode MS" w:cs="Arial Unicode MS" w:hint="eastAsia"/>
          <w:sz w:val="19"/>
        </w:rPr>
        <w:t>реализации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новых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>
        <w:rPr>
          <w:rFonts w:ascii="Arial Unicode MS" w:eastAsia="Arial Unicode MS" w:hAnsi="Arial Unicode MS" w:cs="Arial Unicode MS"/>
          <w:sz w:val="19"/>
        </w:rPr>
        <w:t xml:space="preserve">эффективных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хозяйственных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механизмов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мер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>
        <w:rPr>
          <w:rFonts w:ascii="Arial Unicode MS" w:eastAsia="Arial Unicode MS" w:hAnsi="Arial Unicode MS" w:cs="Arial Unicode MS"/>
          <w:sz w:val="19"/>
        </w:rPr>
        <w:t xml:space="preserve">государственной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поддержки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E946C1">
        <w:rPr>
          <w:rFonts w:ascii="Arial Unicode MS" w:eastAsia="Arial Unicode MS" w:hAnsi="Arial Unicode MS" w:cs="Arial Unicode MS"/>
          <w:sz w:val="19"/>
        </w:rPr>
        <w:t xml:space="preserve">отечественных товаропроизводителей, шире привлекать профильные профессиональные объединения, руководителей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петербургских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предприятий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организаций</w:t>
      </w:r>
      <w:r w:rsidR="00E946C1" w:rsidRPr="00E946C1">
        <w:rPr>
          <w:rFonts w:ascii="Arial Unicode MS" w:eastAsia="Arial Unicode MS" w:hAnsi="Arial Unicode MS" w:cs="Arial Unicode MS"/>
          <w:sz w:val="19"/>
        </w:rPr>
        <w:t xml:space="preserve"> </w:t>
      </w:r>
      <w:r w:rsidR="001443E9">
        <w:rPr>
          <w:rFonts w:ascii="Arial Unicode MS" w:eastAsia="Arial Unicode MS" w:hAnsi="Arial Unicode MS" w:cs="Arial Unicode MS"/>
          <w:sz w:val="19"/>
        </w:rPr>
        <w:t>–</w:t>
      </w:r>
      <w:r w:rsidR="00E946C1" w:rsidRPr="00E946C1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членов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E946C1" w:rsidRPr="00E946C1">
        <w:rPr>
          <w:rFonts w:ascii="Arial Unicode MS" w:eastAsia="Arial Unicode MS" w:hAnsi="Arial Unicode MS" w:cs="Arial Unicode MS" w:hint="eastAsia"/>
          <w:sz w:val="19"/>
        </w:rPr>
        <w:t>Союза</w:t>
      </w:r>
      <w:r w:rsidR="00E946C1">
        <w:rPr>
          <w:rFonts w:ascii="Arial Unicode MS" w:eastAsia="Arial Unicode MS" w:hAnsi="Arial Unicode MS" w:cs="Arial Unicode MS"/>
          <w:sz w:val="19"/>
        </w:rPr>
        <w:t xml:space="preserve"> к решению социально-экономических проблем.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>
        <w:rPr>
          <w:rFonts w:asciiTheme="minorHAnsi" w:hAnsiTheme="minorHAnsi"/>
        </w:rPr>
        <w:t>С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читать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целесообразным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расширение</w:t>
      </w:r>
      <w:r w:rsidR="001443E9">
        <w:rPr>
          <w:rFonts w:ascii="Arial Unicode MS" w:eastAsia="Arial Unicode MS" w:hAnsi="Arial Unicode MS" w:cs="Arial Unicode MS"/>
          <w:sz w:val="19"/>
        </w:rPr>
        <w:t xml:space="preserve"> р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аботы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по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информационном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уоб</w:t>
      </w:r>
      <w:r w:rsidR="00BE4059">
        <w:rPr>
          <w:rFonts w:ascii="Arial Unicode MS" w:eastAsia="Arial Unicode MS" w:hAnsi="Arial Unicode MS" w:cs="Arial Unicode MS" w:hint="eastAsia"/>
          <w:sz w:val="19"/>
        </w:rPr>
        <w:t>мену</w:t>
      </w:r>
      <w:r w:rsidR="00BE4059" w:rsidRPr="00BE4059">
        <w:rPr>
          <w:rFonts w:ascii="Arial Unicode MS" w:eastAsia="Arial Unicode MS" w:hAnsi="Arial Unicode MS" w:cs="Arial Unicode MS"/>
          <w:sz w:val="19"/>
        </w:rPr>
        <w:t xml:space="preserve">,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улучшению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1443E9">
        <w:rPr>
          <w:rFonts w:ascii="Arial Unicode MS" w:eastAsia="Arial Unicode MS" w:hAnsi="Arial Unicode MS" w:cs="Arial Unicode MS" w:hint="eastAsia"/>
          <w:sz w:val="19"/>
        </w:rPr>
        <w:t>кооперации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специализации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предприятий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организаций</w:t>
      </w:r>
      <w:r w:rsidR="001443E9">
        <w:rPr>
          <w:rFonts w:ascii="Arial Unicode MS" w:eastAsia="Arial Unicode MS" w:hAnsi="Arial Unicode MS" w:cs="Arial Unicode MS"/>
          <w:sz w:val="19"/>
        </w:rPr>
        <w:t xml:space="preserve"> –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членов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BE4059" w:rsidRPr="00BE4059">
        <w:rPr>
          <w:rFonts w:ascii="Arial Unicode MS" w:eastAsia="Arial Unicode MS" w:hAnsi="Arial Unicode MS" w:cs="Arial Unicode MS" w:hint="eastAsia"/>
          <w:sz w:val="19"/>
        </w:rPr>
        <w:t>Союза</w:t>
      </w:r>
      <w:r w:rsidR="00BE4059" w:rsidRPr="00BE4059">
        <w:rPr>
          <w:rFonts w:ascii="Arial Unicode MS" w:eastAsia="Arial Unicode MS" w:hAnsi="Arial Unicode MS" w:cs="Arial Unicode MS"/>
          <w:sz w:val="19"/>
        </w:rPr>
        <w:t>.</w:t>
      </w:r>
    </w:p>
    <w:p w:rsidR="00D86D10" w:rsidRDefault="001332A0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/>
          <w:sz w:val="19"/>
        </w:rPr>
        <w:t>3</w:t>
      </w:r>
      <w:r w:rsidR="00D86D10" w:rsidRPr="001F2F2D">
        <w:rPr>
          <w:rFonts w:ascii="Arial Unicode MS" w:eastAsia="Arial Unicode MS" w:hAnsi="Arial Unicode MS" w:cs="Arial Unicode MS"/>
          <w:sz w:val="19"/>
        </w:rPr>
        <w:t xml:space="preserve">. Предложить Комитету по промышленной политике, инновациям и торговле Санкт-Петербурга (Соловейчик К.А.) </w:t>
      </w:r>
      <w:r w:rsidR="00B70920">
        <w:rPr>
          <w:rFonts w:ascii="Arial Unicode MS" w:eastAsia="Arial Unicode MS" w:hAnsi="Arial Unicode MS" w:cs="Arial Unicode MS"/>
          <w:sz w:val="19"/>
        </w:rPr>
        <w:t xml:space="preserve">активизировать работу по практическому использованию регионального сегмента Государственной информационной системы промышленности </w:t>
      </w:r>
      <w:r>
        <w:rPr>
          <w:rFonts w:ascii="Arial Unicode MS" w:eastAsia="Arial Unicode MS" w:hAnsi="Arial Unicode MS" w:cs="Arial Unicode MS"/>
          <w:sz w:val="19"/>
        </w:rPr>
        <w:t xml:space="preserve">для </w:t>
      </w:r>
      <w:r w:rsidR="00D86D10" w:rsidRPr="001F2F2D">
        <w:rPr>
          <w:rFonts w:ascii="Arial Unicode MS" w:eastAsia="Arial Unicode MS" w:hAnsi="Arial Unicode MS" w:cs="Arial Unicode MS"/>
          <w:sz w:val="19"/>
        </w:rPr>
        <w:t xml:space="preserve">продвижения цифровой трансформации </w:t>
      </w:r>
      <w:r>
        <w:rPr>
          <w:rFonts w:ascii="Arial Unicode MS" w:eastAsia="Arial Unicode MS" w:hAnsi="Arial Unicode MS" w:cs="Arial Unicode MS"/>
          <w:sz w:val="19"/>
        </w:rPr>
        <w:t>петербургских предпр</w:t>
      </w:r>
      <w:r w:rsidR="00124581">
        <w:rPr>
          <w:rFonts w:ascii="Arial Unicode MS" w:eastAsia="Arial Unicode MS" w:hAnsi="Arial Unicode MS" w:cs="Arial Unicode MS"/>
          <w:sz w:val="19"/>
        </w:rPr>
        <w:t>и</w:t>
      </w:r>
      <w:r>
        <w:rPr>
          <w:rFonts w:ascii="Arial Unicode MS" w:eastAsia="Arial Unicode MS" w:hAnsi="Arial Unicode MS" w:cs="Arial Unicode MS"/>
          <w:sz w:val="19"/>
        </w:rPr>
        <w:t>ятий</w:t>
      </w:r>
      <w:r w:rsidR="00B70920">
        <w:rPr>
          <w:rFonts w:ascii="Arial Unicode MS" w:eastAsia="Arial Unicode MS" w:hAnsi="Arial Unicode MS" w:cs="Arial Unicode MS"/>
          <w:sz w:val="19"/>
        </w:rPr>
        <w:t xml:space="preserve"> и </w:t>
      </w:r>
      <w:r w:rsidR="00BE4059">
        <w:rPr>
          <w:rFonts w:ascii="Arial Unicode MS" w:eastAsia="Arial Unicode MS" w:hAnsi="Arial Unicode MS" w:cs="Arial Unicode MS"/>
          <w:sz w:val="19"/>
        </w:rPr>
        <w:t xml:space="preserve">более широкого </w:t>
      </w:r>
      <w:r w:rsidR="00B70920">
        <w:rPr>
          <w:rFonts w:ascii="Arial Unicode MS" w:eastAsia="Arial Unicode MS" w:hAnsi="Arial Unicode MS" w:cs="Arial Unicode MS"/>
          <w:sz w:val="19"/>
        </w:rPr>
        <w:t>использования отечественной продукции при осуществлении закупок для городских нужд.</w:t>
      </w:r>
    </w:p>
    <w:p w:rsidR="00A91E1D" w:rsidRDefault="00A91E1D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 w:hint="eastAsia"/>
          <w:sz w:val="19"/>
        </w:rPr>
        <w:lastRenderedPageBreak/>
        <w:t xml:space="preserve">4. </w:t>
      </w:r>
      <w:r w:rsidRPr="00A91E1D">
        <w:rPr>
          <w:rFonts w:ascii="Arial Unicode MS" w:eastAsia="Arial Unicode MS" w:hAnsi="Arial Unicode MS" w:cs="Arial Unicode MS" w:hint="eastAsia"/>
          <w:sz w:val="19"/>
        </w:rPr>
        <w:t>Ориентируясь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на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повышение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конкурентоспособности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отечественных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производств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импортозамещение</w:t>
      </w:r>
      <w:r w:rsidRPr="00A91E1D">
        <w:rPr>
          <w:rFonts w:ascii="Arial Unicode MS" w:eastAsia="Arial Unicode MS" w:hAnsi="Arial Unicode MS" w:cs="Arial Unicode MS"/>
          <w:sz w:val="19"/>
        </w:rPr>
        <w:t xml:space="preserve">, </w:t>
      </w:r>
      <w:r w:rsidRPr="00A91E1D">
        <w:rPr>
          <w:rFonts w:ascii="Arial Unicode MS" w:eastAsia="Arial Unicode MS" w:hAnsi="Arial Unicode MS" w:cs="Arial Unicode MS" w:hint="eastAsia"/>
          <w:sz w:val="19"/>
        </w:rPr>
        <w:t>согласиться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с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предложением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АО</w:t>
      </w:r>
      <w:r w:rsidRPr="00A91E1D">
        <w:rPr>
          <w:rFonts w:ascii="Arial Unicode MS" w:eastAsia="Arial Unicode MS" w:hAnsi="Arial Unicode MS" w:cs="Arial Unicode MS"/>
          <w:sz w:val="19"/>
        </w:rPr>
        <w:t xml:space="preserve"> «</w:t>
      </w:r>
      <w:r w:rsidRPr="00A91E1D">
        <w:rPr>
          <w:rFonts w:ascii="Arial Unicode MS" w:eastAsia="Arial Unicode MS" w:hAnsi="Arial Unicode MS" w:cs="Arial Unicode MS" w:hint="eastAsia"/>
          <w:sz w:val="19"/>
        </w:rPr>
        <w:t>Электронмаш»</w:t>
      </w:r>
      <w:r w:rsidRPr="00A91E1D">
        <w:rPr>
          <w:rFonts w:ascii="Arial Unicode MS" w:eastAsia="Arial Unicode MS" w:hAnsi="Arial Unicode MS" w:cs="Arial Unicode MS"/>
          <w:sz w:val="19"/>
        </w:rPr>
        <w:t xml:space="preserve"> (</w:t>
      </w:r>
      <w:r w:rsidRPr="00A91E1D">
        <w:rPr>
          <w:rFonts w:ascii="Arial Unicode MS" w:eastAsia="Arial Unicode MS" w:hAnsi="Arial Unicode MS" w:cs="Arial Unicode MS" w:hint="eastAsia"/>
          <w:sz w:val="19"/>
        </w:rPr>
        <w:t>НазаровВ</w:t>
      </w:r>
      <w:r w:rsidRPr="00A91E1D">
        <w:rPr>
          <w:rFonts w:ascii="Arial Unicode MS" w:eastAsia="Arial Unicode MS" w:hAnsi="Arial Unicode MS" w:cs="Arial Unicode MS"/>
          <w:sz w:val="19"/>
        </w:rPr>
        <w:t>.</w:t>
      </w:r>
      <w:r w:rsidRPr="00A91E1D">
        <w:rPr>
          <w:rFonts w:ascii="Arial Unicode MS" w:eastAsia="Arial Unicode MS" w:hAnsi="Arial Unicode MS" w:cs="Arial Unicode MS" w:hint="eastAsia"/>
          <w:sz w:val="19"/>
        </w:rPr>
        <w:t>В</w:t>
      </w:r>
      <w:r w:rsidRPr="00A91E1D">
        <w:rPr>
          <w:rFonts w:ascii="Arial Unicode MS" w:eastAsia="Arial Unicode MS" w:hAnsi="Arial Unicode MS" w:cs="Arial Unicode MS"/>
          <w:sz w:val="19"/>
        </w:rPr>
        <w:t xml:space="preserve">.) </w:t>
      </w:r>
      <w:r w:rsidRPr="00A91E1D">
        <w:rPr>
          <w:rFonts w:ascii="Arial Unicode MS" w:eastAsia="Arial Unicode MS" w:hAnsi="Arial Unicode MS" w:cs="Arial Unicode MS" w:hint="eastAsia"/>
          <w:sz w:val="19"/>
        </w:rPr>
        <w:t>о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подготовке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предложений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по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оптимизации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таможенных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ставок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на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комплектующие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элементы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электротехнического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оборудования</w:t>
      </w:r>
      <w:r w:rsidRPr="00A91E1D">
        <w:rPr>
          <w:rFonts w:ascii="Arial Unicode MS" w:eastAsia="Arial Unicode MS" w:hAnsi="Arial Unicode MS" w:cs="Arial Unicode MS"/>
          <w:sz w:val="19"/>
        </w:rPr>
        <w:t>.</w:t>
      </w:r>
    </w:p>
    <w:p w:rsidR="0036394E" w:rsidRDefault="00A91E1D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/>
          <w:sz w:val="19"/>
        </w:rPr>
        <w:t>5</w:t>
      </w:r>
      <w:r w:rsidR="00AC7C5D">
        <w:rPr>
          <w:rFonts w:ascii="Arial Unicode MS" w:eastAsia="Arial Unicode MS" w:hAnsi="Arial Unicode MS" w:cs="Arial Unicode MS" w:hint="eastAsia"/>
          <w:sz w:val="19"/>
        </w:rPr>
        <w:t xml:space="preserve">. </w:t>
      </w:r>
      <w:r>
        <w:rPr>
          <w:rFonts w:ascii="Arial Unicode MS" w:eastAsia="Arial Unicode MS" w:hAnsi="Arial Unicode MS" w:cs="Arial Unicode MS" w:hint="eastAsia"/>
          <w:sz w:val="19"/>
        </w:rPr>
        <w:t>С</w:t>
      </w:r>
      <w:r w:rsidRPr="00A91E1D">
        <w:rPr>
          <w:rFonts w:ascii="Arial Unicode MS" w:eastAsia="Arial Unicode MS" w:hAnsi="Arial Unicode MS" w:cs="Arial Unicode MS" w:hint="eastAsia"/>
          <w:sz w:val="19"/>
        </w:rPr>
        <w:t>огласиться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с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предложением</w:t>
      </w:r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ООО</w:t>
      </w:r>
      <w:r w:rsidRPr="00A91E1D">
        <w:rPr>
          <w:rFonts w:ascii="Arial Unicode MS" w:eastAsia="Arial Unicode MS" w:hAnsi="Arial Unicode MS" w:cs="Arial Unicode MS"/>
          <w:sz w:val="19"/>
        </w:rPr>
        <w:t xml:space="preserve"> «</w:t>
      </w:r>
      <w:r w:rsidRPr="00A91E1D">
        <w:rPr>
          <w:rFonts w:ascii="Arial Unicode MS" w:eastAsia="Arial Unicode MS" w:hAnsi="Arial Unicode MS" w:cs="Arial Unicode MS" w:hint="eastAsia"/>
          <w:sz w:val="19"/>
        </w:rPr>
        <w:t>ХендэМоторМануфактурингРус»</w:t>
      </w:r>
      <w:r>
        <w:rPr>
          <w:rFonts w:ascii="Arial Unicode MS" w:eastAsia="Arial Unicode MS" w:hAnsi="Arial Unicode MS" w:cs="Arial Unicode MS"/>
          <w:sz w:val="19"/>
        </w:rPr>
        <w:t xml:space="preserve">(Васильев В.М.) и </w:t>
      </w:r>
      <w:r w:rsidRPr="00A91E1D">
        <w:rPr>
          <w:rFonts w:ascii="Arial Unicode MS" w:eastAsia="Arial Unicode MS" w:hAnsi="Arial Unicode MS" w:cs="Arial Unicode MS" w:hint="eastAsia"/>
          <w:sz w:val="19"/>
        </w:rPr>
        <w:t>АО</w:t>
      </w:r>
      <w:r w:rsidRPr="00A91E1D">
        <w:rPr>
          <w:rFonts w:ascii="Arial Unicode MS" w:eastAsia="Arial Unicode MS" w:hAnsi="Arial Unicode MS" w:cs="Arial Unicode MS"/>
          <w:sz w:val="19"/>
        </w:rPr>
        <w:t xml:space="preserve"> «</w:t>
      </w:r>
      <w:r w:rsidRPr="00A91E1D">
        <w:rPr>
          <w:rFonts w:ascii="Arial Unicode MS" w:eastAsia="Arial Unicode MS" w:hAnsi="Arial Unicode MS" w:cs="Arial Unicode MS" w:hint="eastAsia"/>
          <w:sz w:val="19"/>
        </w:rPr>
        <w:t>Активныйкомпонент»</w:t>
      </w:r>
      <w:r>
        <w:rPr>
          <w:rFonts w:ascii="Arial Unicode MS" w:eastAsia="Arial Unicode MS" w:hAnsi="Arial Unicode MS" w:cs="Arial Unicode MS"/>
          <w:sz w:val="19"/>
        </w:rPr>
        <w:t xml:space="preserve">  (Семенов А.С.) по более активному </w:t>
      </w:r>
      <w:r w:rsidRPr="00A91E1D">
        <w:rPr>
          <w:rFonts w:ascii="Arial Unicode MS" w:eastAsia="Arial Unicode MS" w:hAnsi="Arial Unicode MS" w:cs="Arial Unicode MS" w:hint="eastAsia"/>
          <w:sz w:val="19"/>
        </w:rPr>
        <w:t>развити</w:t>
      </w:r>
      <w:r>
        <w:rPr>
          <w:rFonts w:ascii="Arial Unicode MS" w:eastAsia="Arial Unicode MS" w:hAnsi="Arial Unicode MS" w:cs="Arial Unicode MS" w:hint="eastAsia"/>
          <w:sz w:val="19"/>
        </w:rPr>
        <w:t>ю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существующих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промышленных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Pr="00A91E1D">
        <w:rPr>
          <w:rFonts w:ascii="Arial Unicode MS" w:eastAsia="Arial Unicode MS" w:hAnsi="Arial Unicode MS" w:cs="Arial Unicode MS" w:hint="eastAsia"/>
          <w:sz w:val="19"/>
        </w:rPr>
        <w:t>территорий</w:t>
      </w:r>
      <w:r>
        <w:rPr>
          <w:rFonts w:ascii="Arial Unicode MS" w:eastAsia="Arial Unicode MS" w:hAnsi="Arial Unicode MS" w:cs="Arial Unicode MS"/>
          <w:sz w:val="19"/>
        </w:rPr>
        <w:t xml:space="preserve"> и предложить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Комитет</w:t>
      </w:r>
      <w:r>
        <w:rPr>
          <w:rFonts w:ascii="Arial Unicode MS" w:eastAsia="Arial Unicode MS" w:hAnsi="Arial Unicode MS" w:cs="Arial Unicode MS" w:hint="eastAsia"/>
          <w:sz w:val="19"/>
        </w:rPr>
        <w:t>у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по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промышленной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политике</w:t>
      </w:r>
      <w:r w:rsidR="0036394E" w:rsidRPr="0036394E">
        <w:rPr>
          <w:rFonts w:ascii="Arial Unicode MS" w:eastAsia="Arial Unicode MS" w:hAnsi="Arial Unicode MS" w:cs="Arial Unicode MS"/>
          <w:sz w:val="19"/>
        </w:rPr>
        <w:t xml:space="preserve">,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инновациям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и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торговле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Санкт</w:t>
      </w:r>
      <w:r w:rsidR="0036394E" w:rsidRPr="0036394E">
        <w:rPr>
          <w:rFonts w:ascii="Arial Unicode MS" w:eastAsia="Arial Unicode MS" w:hAnsi="Arial Unicode MS" w:cs="Arial Unicode MS"/>
          <w:sz w:val="19"/>
        </w:rPr>
        <w:t>-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Петербурга</w:t>
      </w:r>
      <w:r w:rsidR="0036394E" w:rsidRPr="0036394E">
        <w:rPr>
          <w:rFonts w:ascii="Arial Unicode MS" w:eastAsia="Arial Unicode MS" w:hAnsi="Arial Unicode MS" w:cs="Arial Unicode MS"/>
          <w:sz w:val="19"/>
        </w:rPr>
        <w:t xml:space="preserve"> (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СоловейчикК</w:t>
      </w:r>
      <w:r w:rsidR="0036394E" w:rsidRPr="0036394E">
        <w:rPr>
          <w:rFonts w:ascii="Arial Unicode MS" w:eastAsia="Arial Unicode MS" w:hAnsi="Arial Unicode MS" w:cs="Arial Unicode MS"/>
          <w:sz w:val="19"/>
        </w:rPr>
        <w:t>.</w:t>
      </w:r>
      <w:r w:rsidR="0036394E" w:rsidRPr="0036394E">
        <w:rPr>
          <w:rFonts w:ascii="Arial Unicode MS" w:eastAsia="Arial Unicode MS" w:hAnsi="Arial Unicode MS" w:cs="Arial Unicode MS" w:hint="eastAsia"/>
          <w:sz w:val="19"/>
        </w:rPr>
        <w:t>А</w:t>
      </w:r>
      <w:r w:rsidR="0036394E" w:rsidRPr="0036394E">
        <w:rPr>
          <w:rFonts w:ascii="Arial Unicode MS" w:eastAsia="Arial Unicode MS" w:hAnsi="Arial Unicode MS" w:cs="Arial Unicode MS"/>
          <w:sz w:val="19"/>
        </w:rPr>
        <w:t>.)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</w:rPr>
        <w:t xml:space="preserve">провести дополнительное </w:t>
      </w:r>
      <w:r w:rsidR="0036394E">
        <w:rPr>
          <w:rFonts w:ascii="Arial Unicode MS" w:eastAsia="Arial Unicode MS" w:hAnsi="Arial Unicode MS" w:cs="Arial Unicode MS"/>
          <w:sz w:val="19"/>
        </w:rPr>
        <w:t>рассмотрени</w:t>
      </w:r>
      <w:r>
        <w:rPr>
          <w:rFonts w:ascii="Arial Unicode MS" w:eastAsia="Arial Unicode MS" w:hAnsi="Arial Unicode MS" w:cs="Arial Unicode MS"/>
          <w:sz w:val="19"/>
        </w:rPr>
        <w:t>е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AC7C5D">
        <w:rPr>
          <w:rFonts w:ascii="Arial Unicode MS" w:eastAsia="Arial Unicode MS" w:hAnsi="Arial Unicode MS" w:cs="Arial Unicode MS"/>
          <w:sz w:val="19"/>
        </w:rPr>
        <w:t xml:space="preserve">текущего </w:t>
      </w:r>
      <w:r w:rsidR="0036394E">
        <w:rPr>
          <w:rFonts w:ascii="Arial Unicode MS" w:eastAsia="Arial Unicode MS" w:hAnsi="Arial Unicode MS" w:cs="Arial Unicode MS"/>
          <w:sz w:val="19"/>
        </w:rPr>
        <w:t xml:space="preserve">использования и </w:t>
      </w:r>
      <w:r w:rsidR="00AC7C5D" w:rsidRPr="00AC7C5D">
        <w:rPr>
          <w:rFonts w:ascii="Arial Unicode MS" w:eastAsia="Arial Unicode MS" w:hAnsi="Arial Unicode MS" w:cs="Arial Unicode MS" w:hint="eastAsia"/>
          <w:sz w:val="19"/>
        </w:rPr>
        <w:t>эффективного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36394E">
        <w:rPr>
          <w:rFonts w:ascii="Arial Unicode MS" w:eastAsia="Arial Unicode MS" w:hAnsi="Arial Unicode MS" w:cs="Arial Unicode MS"/>
          <w:sz w:val="19"/>
        </w:rPr>
        <w:t>развити</w:t>
      </w:r>
      <w:r w:rsidR="00AC7C5D">
        <w:rPr>
          <w:rFonts w:ascii="Arial Unicode MS" w:eastAsia="Arial Unicode MS" w:hAnsi="Arial Unicode MS" w:cs="Arial Unicode MS"/>
          <w:sz w:val="19"/>
        </w:rPr>
        <w:t>я</w:t>
      </w:r>
      <w:r w:rsidR="001443E9">
        <w:rPr>
          <w:rFonts w:ascii="Arial Unicode MS" w:eastAsia="Arial Unicode MS" w:hAnsi="Arial Unicode MS" w:cs="Arial Unicode MS"/>
          <w:sz w:val="19"/>
        </w:rPr>
        <w:t xml:space="preserve"> </w:t>
      </w:r>
      <w:r w:rsidR="00AC7C5D">
        <w:rPr>
          <w:rFonts w:ascii="Arial Unicode MS" w:eastAsia="Arial Unicode MS" w:hAnsi="Arial Unicode MS" w:cs="Arial Unicode MS"/>
          <w:sz w:val="19"/>
        </w:rPr>
        <w:t>существующих промышленных территорий.</w:t>
      </w:r>
    </w:p>
    <w:p w:rsidR="0036394E" w:rsidRDefault="00AC7C5D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/>
          <w:sz w:val="19"/>
        </w:rPr>
        <w:t xml:space="preserve">6. </w:t>
      </w:r>
      <w:r w:rsidR="00A91E1D">
        <w:rPr>
          <w:rFonts w:ascii="Arial Unicode MS" w:eastAsia="Arial Unicode MS" w:hAnsi="Arial Unicode MS" w:cs="Arial Unicode MS"/>
          <w:sz w:val="19"/>
        </w:rPr>
        <w:t>Принять к сведению информацию Комитета по труду и занятости населения (Чернейко Д.С.) и, п</w:t>
      </w:r>
      <w:r w:rsidR="0036394E">
        <w:rPr>
          <w:rFonts w:ascii="Arial Unicode MS" w:eastAsia="Arial Unicode MS" w:hAnsi="Arial Unicode MS" w:cs="Arial Unicode MS"/>
          <w:sz w:val="19"/>
        </w:rPr>
        <w:t>ринимая во внимание активизацию инновационной деятельности в промышленности, цифровизацию</w:t>
      </w:r>
      <w:bookmarkStart w:id="0" w:name="_GoBack"/>
      <w:bookmarkEnd w:id="0"/>
      <w:r w:rsidR="004D529F">
        <w:rPr>
          <w:rFonts w:ascii="Arial Unicode MS" w:eastAsia="Arial Unicode MS" w:hAnsi="Arial Unicode MS" w:cs="Arial Unicode MS"/>
          <w:sz w:val="19"/>
        </w:rPr>
        <w:t xml:space="preserve"> </w:t>
      </w:r>
      <w:r w:rsidR="0036394E">
        <w:rPr>
          <w:rFonts w:ascii="Arial Unicode MS" w:eastAsia="Arial Unicode MS" w:hAnsi="Arial Unicode MS" w:cs="Arial Unicode MS"/>
          <w:sz w:val="19"/>
        </w:rPr>
        <w:t xml:space="preserve">и внедрение новых технологических процессов, </w:t>
      </w:r>
      <w:r w:rsidR="00A91E1D">
        <w:rPr>
          <w:rFonts w:ascii="Arial Unicode MS" w:eastAsia="Arial Unicode MS" w:hAnsi="Arial Unicode MS" w:cs="Arial Unicode MS"/>
          <w:sz w:val="19"/>
        </w:rPr>
        <w:t xml:space="preserve">а также </w:t>
      </w:r>
      <w:r w:rsidR="007501DB">
        <w:rPr>
          <w:rFonts w:ascii="Arial Unicode MS" w:eastAsia="Arial Unicode MS" w:hAnsi="Arial Unicode MS" w:cs="Arial Unicode MS"/>
          <w:sz w:val="19"/>
        </w:rPr>
        <w:t xml:space="preserve">происходящие при этом изменения в структуре занятости, </w:t>
      </w:r>
      <w:r w:rsidR="00473532">
        <w:rPr>
          <w:rFonts w:ascii="Arial Unicode MS" w:eastAsia="Arial Unicode MS" w:hAnsi="Arial Unicode MS" w:cs="Arial Unicode MS"/>
          <w:sz w:val="19"/>
        </w:rPr>
        <w:t xml:space="preserve">усилить внимание кпрофильной </w:t>
      </w:r>
      <w:r w:rsidR="0036394E">
        <w:rPr>
          <w:rFonts w:ascii="Arial Unicode MS" w:eastAsia="Arial Unicode MS" w:hAnsi="Arial Unicode MS" w:cs="Arial Unicode MS"/>
          <w:sz w:val="19"/>
        </w:rPr>
        <w:t>подготовк</w:t>
      </w:r>
      <w:r w:rsidR="00473532">
        <w:rPr>
          <w:rFonts w:ascii="Arial Unicode MS" w:eastAsia="Arial Unicode MS" w:hAnsi="Arial Unicode MS" w:cs="Arial Unicode MS"/>
          <w:sz w:val="19"/>
        </w:rPr>
        <w:t>е</w:t>
      </w:r>
      <w:r w:rsidR="0036394E">
        <w:rPr>
          <w:rFonts w:ascii="Arial Unicode MS" w:eastAsia="Arial Unicode MS" w:hAnsi="Arial Unicode MS" w:cs="Arial Unicode MS"/>
          <w:sz w:val="19"/>
        </w:rPr>
        <w:t xml:space="preserve"> и переподготовк</w:t>
      </w:r>
      <w:r w:rsidR="00473532">
        <w:rPr>
          <w:rFonts w:ascii="Arial Unicode MS" w:eastAsia="Arial Unicode MS" w:hAnsi="Arial Unicode MS" w:cs="Arial Unicode MS"/>
          <w:sz w:val="19"/>
        </w:rPr>
        <w:t>е</w:t>
      </w:r>
      <w:r w:rsidR="0036394E">
        <w:rPr>
          <w:rFonts w:ascii="Arial Unicode MS" w:eastAsia="Arial Unicode MS" w:hAnsi="Arial Unicode MS" w:cs="Arial Unicode MS"/>
          <w:sz w:val="19"/>
        </w:rPr>
        <w:t xml:space="preserve"> профессиональных кадров</w:t>
      </w:r>
      <w:r w:rsidR="00473532">
        <w:rPr>
          <w:rFonts w:ascii="Arial Unicode MS" w:eastAsia="Arial Unicode MS" w:hAnsi="Arial Unicode MS" w:cs="Arial Unicode MS"/>
          <w:sz w:val="19"/>
        </w:rPr>
        <w:t>.</w:t>
      </w:r>
    </w:p>
    <w:p w:rsidR="003F392C" w:rsidRPr="001F2F2D" w:rsidRDefault="00A91E1D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  <w:r>
        <w:rPr>
          <w:rFonts w:ascii="Arial Unicode MS" w:eastAsia="Arial Unicode MS" w:hAnsi="Arial Unicode MS" w:cs="Arial Unicode MS"/>
          <w:sz w:val="19"/>
        </w:rPr>
        <w:t>7</w:t>
      </w:r>
      <w:r w:rsidR="00D86D10" w:rsidRPr="001F2F2D">
        <w:rPr>
          <w:rFonts w:ascii="Arial Unicode MS" w:eastAsia="Arial Unicode MS" w:hAnsi="Arial Unicode MS" w:cs="Arial Unicode MS"/>
          <w:sz w:val="19"/>
        </w:rPr>
        <w:t>. Контроль за выполнением постановления возложить на Исполнительную дирекцию СПП СПб.</w:t>
      </w:r>
    </w:p>
    <w:p w:rsidR="003F392C" w:rsidRPr="001F2F2D" w:rsidRDefault="003F392C" w:rsidP="00D91314">
      <w:pPr>
        <w:spacing w:before="240" w:line="276" w:lineRule="auto"/>
        <w:ind w:firstLine="709"/>
        <w:jc w:val="both"/>
        <w:rPr>
          <w:rFonts w:ascii="Arial Unicode MS" w:eastAsia="Arial Unicode MS" w:hAnsi="Arial Unicode MS" w:cs="Arial Unicode MS"/>
          <w:sz w:val="19"/>
        </w:rPr>
      </w:pPr>
    </w:p>
    <w:sectPr w:rsidR="003F392C" w:rsidRPr="001F2F2D" w:rsidSect="00D86D10">
      <w:footerReference w:type="even" r:id="rId8"/>
      <w:footerReference w:type="default" r:id="rId9"/>
      <w:pgSz w:w="11906" w:h="16838" w:code="9"/>
      <w:pgMar w:top="851" w:right="566" w:bottom="426" w:left="851" w:header="720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1E" w:rsidRPr="001F2F2D" w:rsidRDefault="006E531E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endnote>
  <w:endnote w:type="continuationSeparator" w:id="1">
    <w:p w:rsidR="006E531E" w:rsidRPr="001F2F2D" w:rsidRDefault="006E531E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1F2F2D" w:rsidRDefault="009E0121" w:rsidP="00464003">
    <w:pPr>
      <w:pStyle w:val="a3"/>
      <w:framePr w:wrap="around" w:vAnchor="text" w:hAnchor="margin" w:xAlign="right" w:y="1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C45EED">
    <w:pPr>
      <w:pStyle w:val="a3"/>
      <w:ind w:right="360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1F2F2D" w:rsidRDefault="009E0121" w:rsidP="0006174D">
    <w:pPr>
      <w:pStyle w:val="a3"/>
      <w:framePr w:wrap="around" w:vAnchor="text" w:hAnchor="margin" w:xAlign="right" w:y="1"/>
      <w:spacing w:before="240"/>
      <w:rPr>
        <w:rStyle w:val="a4"/>
        <w:sz w:val="15"/>
        <w:szCs w:val="15"/>
      </w:rPr>
    </w:pPr>
    <w:r w:rsidRPr="001F2F2D">
      <w:rPr>
        <w:rStyle w:val="a4"/>
        <w:sz w:val="15"/>
        <w:szCs w:val="15"/>
      </w:rPr>
      <w:fldChar w:fldCharType="begin"/>
    </w:r>
    <w:r w:rsidR="00756333" w:rsidRPr="001F2F2D">
      <w:rPr>
        <w:rStyle w:val="a4"/>
        <w:sz w:val="15"/>
        <w:szCs w:val="15"/>
      </w:rPr>
      <w:instrText xml:space="preserve">PAGE  </w:instrText>
    </w:r>
    <w:r w:rsidRPr="001F2F2D">
      <w:rPr>
        <w:rStyle w:val="a4"/>
        <w:sz w:val="15"/>
        <w:szCs w:val="15"/>
      </w:rPr>
      <w:fldChar w:fldCharType="separate"/>
    </w:r>
    <w:r w:rsidR="006C5F13">
      <w:rPr>
        <w:rStyle w:val="a4"/>
        <w:noProof/>
        <w:sz w:val="15"/>
        <w:szCs w:val="15"/>
      </w:rPr>
      <w:t>1</w:t>
    </w:r>
    <w:r w:rsidRPr="001F2F2D">
      <w:rPr>
        <w:rStyle w:val="a4"/>
        <w:sz w:val="15"/>
        <w:szCs w:val="15"/>
      </w:rPr>
      <w:fldChar w:fldCharType="end"/>
    </w:r>
  </w:p>
  <w:p w:rsidR="00756333" w:rsidRPr="001F2F2D" w:rsidRDefault="00756333" w:rsidP="0006174D">
    <w:pPr>
      <w:pStyle w:val="a3"/>
      <w:spacing w:before="240"/>
      <w:ind w:right="360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1E" w:rsidRPr="001F2F2D" w:rsidRDefault="006E531E">
      <w:pPr>
        <w:rPr>
          <w:sz w:val="15"/>
          <w:szCs w:val="15"/>
        </w:rPr>
      </w:pPr>
      <w:r w:rsidRPr="001F2F2D">
        <w:rPr>
          <w:sz w:val="15"/>
          <w:szCs w:val="15"/>
        </w:rPr>
        <w:separator/>
      </w:r>
    </w:p>
  </w:footnote>
  <w:footnote w:type="continuationSeparator" w:id="1">
    <w:p w:rsidR="006E531E" w:rsidRPr="001F2F2D" w:rsidRDefault="006E531E">
      <w:pPr>
        <w:rPr>
          <w:sz w:val="15"/>
          <w:szCs w:val="15"/>
        </w:rPr>
      </w:pPr>
      <w:r w:rsidRPr="001F2F2D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94C"/>
    <w:multiLevelType w:val="hybridMultilevel"/>
    <w:tmpl w:val="D1A2D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6638"/>
    <w:multiLevelType w:val="hybridMultilevel"/>
    <w:tmpl w:val="9E3AB9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FA"/>
    <w:rsid w:val="00002B6C"/>
    <w:rsid w:val="00003BD4"/>
    <w:rsid w:val="00004100"/>
    <w:rsid w:val="00012492"/>
    <w:rsid w:val="00012EE6"/>
    <w:rsid w:val="00016779"/>
    <w:rsid w:val="0002590A"/>
    <w:rsid w:val="00033CE9"/>
    <w:rsid w:val="0003432E"/>
    <w:rsid w:val="00035CEC"/>
    <w:rsid w:val="00040B35"/>
    <w:rsid w:val="0005300B"/>
    <w:rsid w:val="0006174D"/>
    <w:rsid w:val="00077B6F"/>
    <w:rsid w:val="000860A1"/>
    <w:rsid w:val="000932D0"/>
    <w:rsid w:val="000A06E7"/>
    <w:rsid w:val="000B2A77"/>
    <w:rsid w:val="000B5189"/>
    <w:rsid w:val="000C0279"/>
    <w:rsid w:val="000C3970"/>
    <w:rsid w:val="000C3F18"/>
    <w:rsid w:val="000D11BA"/>
    <w:rsid w:val="000D2312"/>
    <w:rsid w:val="000D71CE"/>
    <w:rsid w:val="000E52B3"/>
    <w:rsid w:val="000E6D86"/>
    <w:rsid w:val="00100165"/>
    <w:rsid w:val="00111E43"/>
    <w:rsid w:val="001122DC"/>
    <w:rsid w:val="00120035"/>
    <w:rsid w:val="0012014B"/>
    <w:rsid w:val="00120231"/>
    <w:rsid w:val="00120FC6"/>
    <w:rsid w:val="00123D3C"/>
    <w:rsid w:val="00124581"/>
    <w:rsid w:val="001332A0"/>
    <w:rsid w:val="001359A3"/>
    <w:rsid w:val="00136F3B"/>
    <w:rsid w:val="0014250E"/>
    <w:rsid w:val="001443E9"/>
    <w:rsid w:val="00144AE1"/>
    <w:rsid w:val="00145C72"/>
    <w:rsid w:val="00147928"/>
    <w:rsid w:val="00164651"/>
    <w:rsid w:val="0017792E"/>
    <w:rsid w:val="001905C6"/>
    <w:rsid w:val="00194DE1"/>
    <w:rsid w:val="001A582F"/>
    <w:rsid w:val="001B0695"/>
    <w:rsid w:val="001B1DC4"/>
    <w:rsid w:val="001B4A5E"/>
    <w:rsid w:val="001C46F6"/>
    <w:rsid w:val="001C6699"/>
    <w:rsid w:val="001D41BF"/>
    <w:rsid w:val="001D6C01"/>
    <w:rsid w:val="001F2F2D"/>
    <w:rsid w:val="001F4914"/>
    <w:rsid w:val="002064E1"/>
    <w:rsid w:val="00222526"/>
    <w:rsid w:val="002303C9"/>
    <w:rsid w:val="002306E4"/>
    <w:rsid w:val="002331E6"/>
    <w:rsid w:val="0024021D"/>
    <w:rsid w:val="002452D2"/>
    <w:rsid w:val="00251F6A"/>
    <w:rsid w:val="002527FA"/>
    <w:rsid w:val="00254D91"/>
    <w:rsid w:val="00256DAC"/>
    <w:rsid w:val="002602CF"/>
    <w:rsid w:val="00262A9C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C57C5"/>
    <w:rsid w:val="002D015F"/>
    <w:rsid w:val="002D5DDF"/>
    <w:rsid w:val="003040E1"/>
    <w:rsid w:val="0030456A"/>
    <w:rsid w:val="00305208"/>
    <w:rsid w:val="00307823"/>
    <w:rsid w:val="00316477"/>
    <w:rsid w:val="003169E8"/>
    <w:rsid w:val="003239C9"/>
    <w:rsid w:val="00334ACF"/>
    <w:rsid w:val="00341549"/>
    <w:rsid w:val="00342625"/>
    <w:rsid w:val="00342AD2"/>
    <w:rsid w:val="00356A16"/>
    <w:rsid w:val="00362DF1"/>
    <w:rsid w:val="0036394E"/>
    <w:rsid w:val="003746E9"/>
    <w:rsid w:val="0037740E"/>
    <w:rsid w:val="00377972"/>
    <w:rsid w:val="00383BD8"/>
    <w:rsid w:val="00383CB4"/>
    <w:rsid w:val="0039170C"/>
    <w:rsid w:val="003932C2"/>
    <w:rsid w:val="003A0336"/>
    <w:rsid w:val="003A5B2B"/>
    <w:rsid w:val="003A7C37"/>
    <w:rsid w:val="003C507A"/>
    <w:rsid w:val="003D105D"/>
    <w:rsid w:val="003D3923"/>
    <w:rsid w:val="003F13ED"/>
    <w:rsid w:val="003F392C"/>
    <w:rsid w:val="003F7655"/>
    <w:rsid w:val="0040326C"/>
    <w:rsid w:val="004159DB"/>
    <w:rsid w:val="004209E0"/>
    <w:rsid w:val="00427C6E"/>
    <w:rsid w:val="00437436"/>
    <w:rsid w:val="00441EE2"/>
    <w:rsid w:val="00445364"/>
    <w:rsid w:val="00446228"/>
    <w:rsid w:val="004467E8"/>
    <w:rsid w:val="00447FAD"/>
    <w:rsid w:val="00452735"/>
    <w:rsid w:val="00464003"/>
    <w:rsid w:val="00467B98"/>
    <w:rsid w:val="00470E56"/>
    <w:rsid w:val="00473532"/>
    <w:rsid w:val="0048319C"/>
    <w:rsid w:val="00484306"/>
    <w:rsid w:val="004931E1"/>
    <w:rsid w:val="0049474B"/>
    <w:rsid w:val="00496419"/>
    <w:rsid w:val="004A0454"/>
    <w:rsid w:val="004A1B8B"/>
    <w:rsid w:val="004A4BA8"/>
    <w:rsid w:val="004A5D59"/>
    <w:rsid w:val="004B0611"/>
    <w:rsid w:val="004B1D75"/>
    <w:rsid w:val="004B2724"/>
    <w:rsid w:val="004C1B52"/>
    <w:rsid w:val="004C2786"/>
    <w:rsid w:val="004D529F"/>
    <w:rsid w:val="004E379B"/>
    <w:rsid w:val="004E4550"/>
    <w:rsid w:val="004F0684"/>
    <w:rsid w:val="004F0A84"/>
    <w:rsid w:val="004F3C1D"/>
    <w:rsid w:val="005014E9"/>
    <w:rsid w:val="005113B5"/>
    <w:rsid w:val="005145DD"/>
    <w:rsid w:val="00524C95"/>
    <w:rsid w:val="00527DCF"/>
    <w:rsid w:val="00530E57"/>
    <w:rsid w:val="005323E3"/>
    <w:rsid w:val="00536EEC"/>
    <w:rsid w:val="005412D0"/>
    <w:rsid w:val="0054510E"/>
    <w:rsid w:val="00545991"/>
    <w:rsid w:val="0055147D"/>
    <w:rsid w:val="005605F0"/>
    <w:rsid w:val="00565C21"/>
    <w:rsid w:val="005776AD"/>
    <w:rsid w:val="005926FF"/>
    <w:rsid w:val="005944D7"/>
    <w:rsid w:val="00597730"/>
    <w:rsid w:val="005A71B9"/>
    <w:rsid w:val="005B45F5"/>
    <w:rsid w:val="005B6AA6"/>
    <w:rsid w:val="005C5A74"/>
    <w:rsid w:val="005C6A30"/>
    <w:rsid w:val="005C78C9"/>
    <w:rsid w:val="005D0097"/>
    <w:rsid w:val="005E1933"/>
    <w:rsid w:val="005E5BD5"/>
    <w:rsid w:val="005F2CD7"/>
    <w:rsid w:val="005F6304"/>
    <w:rsid w:val="005F6A38"/>
    <w:rsid w:val="00600F52"/>
    <w:rsid w:val="0061182B"/>
    <w:rsid w:val="006161EE"/>
    <w:rsid w:val="0062417E"/>
    <w:rsid w:val="00627B7C"/>
    <w:rsid w:val="0063046C"/>
    <w:rsid w:val="0063571D"/>
    <w:rsid w:val="00635FEE"/>
    <w:rsid w:val="00637137"/>
    <w:rsid w:val="006445AF"/>
    <w:rsid w:val="00652507"/>
    <w:rsid w:val="00652519"/>
    <w:rsid w:val="00664D0D"/>
    <w:rsid w:val="00670067"/>
    <w:rsid w:val="006704A1"/>
    <w:rsid w:val="00673ED9"/>
    <w:rsid w:val="0067709A"/>
    <w:rsid w:val="00696CE2"/>
    <w:rsid w:val="006A1524"/>
    <w:rsid w:val="006A27A2"/>
    <w:rsid w:val="006A7449"/>
    <w:rsid w:val="006B3B92"/>
    <w:rsid w:val="006B5036"/>
    <w:rsid w:val="006C0DFB"/>
    <w:rsid w:val="006C263E"/>
    <w:rsid w:val="006C5F13"/>
    <w:rsid w:val="006D076A"/>
    <w:rsid w:val="006D2D00"/>
    <w:rsid w:val="006D30CD"/>
    <w:rsid w:val="006D4549"/>
    <w:rsid w:val="006E0A78"/>
    <w:rsid w:val="006E1DC3"/>
    <w:rsid w:val="006E531E"/>
    <w:rsid w:val="006E6CE9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17EF2"/>
    <w:rsid w:val="00736151"/>
    <w:rsid w:val="007501DB"/>
    <w:rsid w:val="00755ACF"/>
    <w:rsid w:val="00756333"/>
    <w:rsid w:val="00775F63"/>
    <w:rsid w:val="00781A01"/>
    <w:rsid w:val="00781A94"/>
    <w:rsid w:val="00782AC0"/>
    <w:rsid w:val="00785697"/>
    <w:rsid w:val="0078690A"/>
    <w:rsid w:val="00793F91"/>
    <w:rsid w:val="00796ABF"/>
    <w:rsid w:val="00797AFC"/>
    <w:rsid w:val="007B3CBA"/>
    <w:rsid w:val="007B5BB1"/>
    <w:rsid w:val="007B6FEF"/>
    <w:rsid w:val="007D1525"/>
    <w:rsid w:val="007E3B3A"/>
    <w:rsid w:val="007F4C96"/>
    <w:rsid w:val="007F7956"/>
    <w:rsid w:val="008101B9"/>
    <w:rsid w:val="008101CE"/>
    <w:rsid w:val="008152D9"/>
    <w:rsid w:val="0081720C"/>
    <w:rsid w:val="00820D21"/>
    <w:rsid w:val="00830952"/>
    <w:rsid w:val="00832D9C"/>
    <w:rsid w:val="00835D7E"/>
    <w:rsid w:val="0084071F"/>
    <w:rsid w:val="008407EA"/>
    <w:rsid w:val="00843BBC"/>
    <w:rsid w:val="008509CA"/>
    <w:rsid w:val="008638D7"/>
    <w:rsid w:val="008654E8"/>
    <w:rsid w:val="00873AB6"/>
    <w:rsid w:val="00876A80"/>
    <w:rsid w:val="008770DD"/>
    <w:rsid w:val="00894A3C"/>
    <w:rsid w:val="008969D8"/>
    <w:rsid w:val="008A4C97"/>
    <w:rsid w:val="008B3670"/>
    <w:rsid w:val="008B55CC"/>
    <w:rsid w:val="008B7E3F"/>
    <w:rsid w:val="008C4BFC"/>
    <w:rsid w:val="008D3693"/>
    <w:rsid w:val="008D5C5B"/>
    <w:rsid w:val="008D7189"/>
    <w:rsid w:val="008D7887"/>
    <w:rsid w:val="008E4155"/>
    <w:rsid w:val="008E588C"/>
    <w:rsid w:val="008F3202"/>
    <w:rsid w:val="00904188"/>
    <w:rsid w:val="009219A5"/>
    <w:rsid w:val="00934C5E"/>
    <w:rsid w:val="00945657"/>
    <w:rsid w:val="009576D4"/>
    <w:rsid w:val="00957AE4"/>
    <w:rsid w:val="009718D5"/>
    <w:rsid w:val="00971CAB"/>
    <w:rsid w:val="0097436D"/>
    <w:rsid w:val="009811C5"/>
    <w:rsid w:val="009816D1"/>
    <w:rsid w:val="009830D4"/>
    <w:rsid w:val="009831FA"/>
    <w:rsid w:val="00985FD8"/>
    <w:rsid w:val="00992E66"/>
    <w:rsid w:val="00995EDC"/>
    <w:rsid w:val="00997904"/>
    <w:rsid w:val="009A0B5A"/>
    <w:rsid w:val="009B2F22"/>
    <w:rsid w:val="009C05D9"/>
    <w:rsid w:val="009C298A"/>
    <w:rsid w:val="009C6F60"/>
    <w:rsid w:val="009C7B91"/>
    <w:rsid w:val="009E0121"/>
    <w:rsid w:val="009F01FC"/>
    <w:rsid w:val="009F16D7"/>
    <w:rsid w:val="00A00170"/>
    <w:rsid w:val="00A0122E"/>
    <w:rsid w:val="00A07610"/>
    <w:rsid w:val="00A128F5"/>
    <w:rsid w:val="00A12906"/>
    <w:rsid w:val="00A12DD5"/>
    <w:rsid w:val="00A17250"/>
    <w:rsid w:val="00A22555"/>
    <w:rsid w:val="00A307D7"/>
    <w:rsid w:val="00A3583A"/>
    <w:rsid w:val="00A431F0"/>
    <w:rsid w:val="00A512B4"/>
    <w:rsid w:val="00A51C1D"/>
    <w:rsid w:val="00A54A63"/>
    <w:rsid w:val="00A6083F"/>
    <w:rsid w:val="00A64D4A"/>
    <w:rsid w:val="00A84A7E"/>
    <w:rsid w:val="00A90AAA"/>
    <w:rsid w:val="00A91E1D"/>
    <w:rsid w:val="00A94976"/>
    <w:rsid w:val="00AA0955"/>
    <w:rsid w:val="00AA2254"/>
    <w:rsid w:val="00AB0A72"/>
    <w:rsid w:val="00AB2D30"/>
    <w:rsid w:val="00AB3509"/>
    <w:rsid w:val="00AC00FC"/>
    <w:rsid w:val="00AC0B16"/>
    <w:rsid w:val="00AC25F2"/>
    <w:rsid w:val="00AC413D"/>
    <w:rsid w:val="00AC7C5D"/>
    <w:rsid w:val="00AD02A6"/>
    <w:rsid w:val="00AD3239"/>
    <w:rsid w:val="00AD79CD"/>
    <w:rsid w:val="00AE2DCC"/>
    <w:rsid w:val="00AF5213"/>
    <w:rsid w:val="00B00F6F"/>
    <w:rsid w:val="00B10752"/>
    <w:rsid w:val="00B117F0"/>
    <w:rsid w:val="00B13245"/>
    <w:rsid w:val="00B144F8"/>
    <w:rsid w:val="00B1662A"/>
    <w:rsid w:val="00B17D75"/>
    <w:rsid w:val="00B2056C"/>
    <w:rsid w:val="00B32144"/>
    <w:rsid w:val="00B35EBC"/>
    <w:rsid w:val="00B462B5"/>
    <w:rsid w:val="00B46E56"/>
    <w:rsid w:val="00B47641"/>
    <w:rsid w:val="00B52977"/>
    <w:rsid w:val="00B56021"/>
    <w:rsid w:val="00B566DB"/>
    <w:rsid w:val="00B619DD"/>
    <w:rsid w:val="00B637F3"/>
    <w:rsid w:val="00B70920"/>
    <w:rsid w:val="00B74E26"/>
    <w:rsid w:val="00B86015"/>
    <w:rsid w:val="00B862DA"/>
    <w:rsid w:val="00B9064A"/>
    <w:rsid w:val="00B9570A"/>
    <w:rsid w:val="00BA08A6"/>
    <w:rsid w:val="00BA1D9E"/>
    <w:rsid w:val="00BA2698"/>
    <w:rsid w:val="00BA26B2"/>
    <w:rsid w:val="00BA327C"/>
    <w:rsid w:val="00BA46AA"/>
    <w:rsid w:val="00BA5CA2"/>
    <w:rsid w:val="00BB108E"/>
    <w:rsid w:val="00BB3EE1"/>
    <w:rsid w:val="00BB7071"/>
    <w:rsid w:val="00BB7D33"/>
    <w:rsid w:val="00BC64EF"/>
    <w:rsid w:val="00BD3757"/>
    <w:rsid w:val="00BE192E"/>
    <w:rsid w:val="00BE2984"/>
    <w:rsid w:val="00BE39C8"/>
    <w:rsid w:val="00BE3BE6"/>
    <w:rsid w:val="00BE4059"/>
    <w:rsid w:val="00BF41A8"/>
    <w:rsid w:val="00BF6CDD"/>
    <w:rsid w:val="00C232E7"/>
    <w:rsid w:val="00C250B1"/>
    <w:rsid w:val="00C26C20"/>
    <w:rsid w:val="00C42B79"/>
    <w:rsid w:val="00C45EED"/>
    <w:rsid w:val="00C50514"/>
    <w:rsid w:val="00C5080C"/>
    <w:rsid w:val="00C64E11"/>
    <w:rsid w:val="00C66D01"/>
    <w:rsid w:val="00C676BA"/>
    <w:rsid w:val="00C67DDE"/>
    <w:rsid w:val="00C71D69"/>
    <w:rsid w:val="00C73030"/>
    <w:rsid w:val="00C852B6"/>
    <w:rsid w:val="00C86411"/>
    <w:rsid w:val="00C86E2F"/>
    <w:rsid w:val="00CA7129"/>
    <w:rsid w:val="00CC204C"/>
    <w:rsid w:val="00CD4585"/>
    <w:rsid w:val="00CE387F"/>
    <w:rsid w:val="00CE5EFB"/>
    <w:rsid w:val="00CF0321"/>
    <w:rsid w:val="00CF0FD6"/>
    <w:rsid w:val="00CF2295"/>
    <w:rsid w:val="00CF2C4A"/>
    <w:rsid w:val="00CF33D6"/>
    <w:rsid w:val="00D01808"/>
    <w:rsid w:val="00D0210E"/>
    <w:rsid w:val="00D24F19"/>
    <w:rsid w:val="00D26745"/>
    <w:rsid w:val="00D5259E"/>
    <w:rsid w:val="00D66514"/>
    <w:rsid w:val="00D66851"/>
    <w:rsid w:val="00D722A9"/>
    <w:rsid w:val="00D72A9F"/>
    <w:rsid w:val="00D86D10"/>
    <w:rsid w:val="00D87297"/>
    <w:rsid w:val="00D91314"/>
    <w:rsid w:val="00D91709"/>
    <w:rsid w:val="00DA5846"/>
    <w:rsid w:val="00DC2542"/>
    <w:rsid w:val="00DD44ED"/>
    <w:rsid w:val="00DE0687"/>
    <w:rsid w:val="00DE384C"/>
    <w:rsid w:val="00DF3447"/>
    <w:rsid w:val="00E11373"/>
    <w:rsid w:val="00E138B3"/>
    <w:rsid w:val="00E145E1"/>
    <w:rsid w:val="00E15FA1"/>
    <w:rsid w:val="00E20A2E"/>
    <w:rsid w:val="00E26DB7"/>
    <w:rsid w:val="00E342FB"/>
    <w:rsid w:val="00E36F95"/>
    <w:rsid w:val="00E3794B"/>
    <w:rsid w:val="00E37D1A"/>
    <w:rsid w:val="00E40C55"/>
    <w:rsid w:val="00E437ED"/>
    <w:rsid w:val="00E52E6A"/>
    <w:rsid w:val="00E5547E"/>
    <w:rsid w:val="00E76CD1"/>
    <w:rsid w:val="00E76ED3"/>
    <w:rsid w:val="00E8215F"/>
    <w:rsid w:val="00E83452"/>
    <w:rsid w:val="00E90000"/>
    <w:rsid w:val="00E946C1"/>
    <w:rsid w:val="00EA01D8"/>
    <w:rsid w:val="00EA1664"/>
    <w:rsid w:val="00EA1D89"/>
    <w:rsid w:val="00EA3C8F"/>
    <w:rsid w:val="00EA5019"/>
    <w:rsid w:val="00EA5D97"/>
    <w:rsid w:val="00EA6726"/>
    <w:rsid w:val="00EB075D"/>
    <w:rsid w:val="00EB6E22"/>
    <w:rsid w:val="00EC135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06B3"/>
    <w:rsid w:val="00F226C2"/>
    <w:rsid w:val="00F27962"/>
    <w:rsid w:val="00F30E4F"/>
    <w:rsid w:val="00F327EA"/>
    <w:rsid w:val="00F340E9"/>
    <w:rsid w:val="00F3571B"/>
    <w:rsid w:val="00F36E33"/>
    <w:rsid w:val="00F407B3"/>
    <w:rsid w:val="00F41805"/>
    <w:rsid w:val="00F42BE3"/>
    <w:rsid w:val="00F43F8B"/>
    <w:rsid w:val="00F5384E"/>
    <w:rsid w:val="00F70680"/>
    <w:rsid w:val="00F72627"/>
    <w:rsid w:val="00F72C59"/>
    <w:rsid w:val="00F7301C"/>
    <w:rsid w:val="00F74670"/>
    <w:rsid w:val="00F756F0"/>
    <w:rsid w:val="00F76E80"/>
    <w:rsid w:val="00F80E8D"/>
    <w:rsid w:val="00F845E7"/>
    <w:rsid w:val="00F86DDC"/>
    <w:rsid w:val="00F92A40"/>
    <w:rsid w:val="00FA462E"/>
    <w:rsid w:val="00FA6EC2"/>
    <w:rsid w:val="00FA782A"/>
    <w:rsid w:val="00FB1894"/>
    <w:rsid w:val="00FB4F39"/>
    <w:rsid w:val="00FB50E6"/>
    <w:rsid w:val="00FC00F3"/>
    <w:rsid w:val="00FC0397"/>
    <w:rsid w:val="00FC355B"/>
    <w:rsid w:val="00FC4E80"/>
    <w:rsid w:val="00FD4862"/>
    <w:rsid w:val="00FD77AE"/>
    <w:rsid w:val="00FE33DB"/>
    <w:rsid w:val="00FE5569"/>
    <w:rsid w:val="00FF617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8406-1A12-4CA3-B0BD-6B36B85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Екатерина</cp:lastModifiedBy>
  <cp:revision>5</cp:revision>
  <cp:lastPrinted>2021-09-07T07:35:00Z</cp:lastPrinted>
  <dcterms:created xsi:type="dcterms:W3CDTF">2021-11-15T07:46:00Z</dcterms:created>
  <dcterms:modified xsi:type="dcterms:W3CDTF">2021-11-15T07:51:00Z</dcterms:modified>
</cp:coreProperties>
</file>