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B4" w:rsidRPr="00066F85" w:rsidRDefault="00F859B4" w:rsidP="00F859B4">
      <w:pPr>
        <w:ind w:left="-709"/>
        <w:jc w:val="center"/>
        <w:rPr>
          <w:b/>
        </w:rPr>
      </w:pPr>
      <w:r w:rsidRPr="00066F85">
        <w:rPr>
          <w:rFonts w:eastAsia="SimSun"/>
          <w:b/>
          <w:lang w:eastAsia="ar-SA"/>
        </w:rPr>
        <w:t>СПИСОК УЧАСТНИКОВ</w:t>
      </w:r>
      <w:r w:rsidRPr="00066F85">
        <w:rPr>
          <w:rFonts w:eastAsia="SimSun"/>
          <w:lang w:eastAsia="ar-SA"/>
        </w:rPr>
        <w:br/>
      </w:r>
      <w:r w:rsidRPr="00066F85">
        <w:rPr>
          <w:b/>
        </w:rPr>
        <w:t>заседания</w:t>
      </w:r>
      <w:r>
        <w:rPr>
          <w:b/>
        </w:rPr>
        <w:t xml:space="preserve"> </w:t>
      </w:r>
      <w:r w:rsidRPr="00066F85">
        <w:rPr>
          <w:b/>
        </w:rPr>
        <w:t>Общественного совета при Комитете по науке и высшей школе</w:t>
      </w:r>
    </w:p>
    <w:p w:rsidR="00F859B4" w:rsidRPr="00066F85" w:rsidRDefault="00F859B4" w:rsidP="00F859B4">
      <w:pPr>
        <w:ind w:left="-709"/>
        <w:jc w:val="center"/>
        <w:rPr>
          <w:b/>
        </w:rPr>
      </w:pPr>
    </w:p>
    <w:p w:rsidR="00F859B4" w:rsidRPr="00066F85" w:rsidRDefault="00F859B4" w:rsidP="00F859B4">
      <w:pPr>
        <w:rPr>
          <w:b/>
        </w:rPr>
      </w:pPr>
      <w:r w:rsidRPr="00066F85">
        <w:rPr>
          <w:b/>
        </w:rPr>
        <w:t xml:space="preserve">Санкт-Петербург, </w:t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>
        <w:rPr>
          <w:b/>
        </w:rPr>
        <w:tab/>
        <w:t>26</w:t>
      </w:r>
      <w:r w:rsidRPr="00066F85">
        <w:rPr>
          <w:b/>
        </w:rPr>
        <w:t>.</w:t>
      </w:r>
      <w:r>
        <w:rPr>
          <w:b/>
        </w:rPr>
        <w:t>11</w:t>
      </w:r>
      <w:r w:rsidRPr="00066F85">
        <w:rPr>
          <w:b/>
        </w:rPr>
        <w:t>.2021</w:t>
      </w:r>
    </w:p>
    <w:p w:rsidR="00F859B4" w:rsidRPr="00066F85" w:rsidRDefault="00F859B4" w:rsidP="00F859B4">
      <w:pPr>
        <w:ind w:left="1416" w:firstLine="708"/>
        <w:rPr>
          <w:b/>
        </w:rPr>
      </w:pP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</w:r>
      <w:r w:rsidRPr="00066F85">
        <w:rPr>
          <w:b/>
        </w:rPr>
        <w:tab/>
        <w:t>15:00</w:t>
      </w:r>
    </w:p>
    <w:p w:rsidR="00F859B4" w:rsidRPr="006245DA" w:rsidRDefault="00F859B4" w:rsidP="00F859B4">
      <w:pPr>
        <w:rPr>
          <w:b/>
          <w:sz w:val="16"/>
          <w:szCs w:val="16"/>
        </w:rPr>
      </w:pPr>
    </w:p>
    <w:tbl>
      <w:tblPr>
        <w:tblW w:w="515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046"/>
        <w:gridCol w:w="6384"/>
      </w:tblGrid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  <w:jc w:val="center"/>
            </w:pPr>
            <w:r w:rsidRPr="00066F85">
              <w:t>№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  <w:jc w:val="center"/>
            </w:pPr>
            <w:r w:rsidRPr="00066F85">
              <w:t>ФИО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center"/>
            </w:pPr>
            <w:r w:rsidRPr="00066F85">
              <w:t xml:space="preserve">Должность </w:t>
            </w:r>
          </w:p>
        </w:tc>
      </w:tr>
      <w:tr w:rsidR="00F859B4" w:rsidRPr="00066F85" w:rsidTr="00FC1BD8">
        <w:tc>
          <w:tcPr>
            <w:tcW w:w="5000" w:type="pct"/>
            <w:gridSpan w:val="3"/>
          </w:tcPr>
          <w:p w:rsidR="00F859B4" w:rsidRPr="00066F85" w:rsidRDefault="00F859B4" w:rsidP="00FC1BD8">
            <w:pPr>
              <w:widowControl w:val="0"/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066F85">
              <w:rPr>
                <w:b/>
              </w:rPr>
              <w:t>Общественный совет при Комитете по науке и высшей школе</w:t>
            </w:r>
          </w:p>
        </w:tc>
      </w:tr>
      <w:tr w:rsidR="00F859B4" w:rsidRPr="00066F85" w:rsidTr="00FC1BD8">
        <w:tc>
          <w:tcPr>
            <w:tcW w:w="5000" w:type="pct"/>
            <w:gridSpan w:val="3"/>
          </w:tcPr>
          <w:p w:rsidR="00F859B4" w:rsidRPr="000B4F7E" w:rsidRDefault="00F859B4" w:rsidP="00FC1BD8">
            <w:pPr>
              <w:widowControl w:val="0"/>
              <w:shd w:val="clear" w:color="auto" w:fill="FFFFFF"/>
              <w:spacing w:before="60" w:after="60"/>
            </w:pPr>
            <w:r w:rsidRPr="000B4F7E">
              <w:t>Председатель общественного совета</w:t>
            </w:r>
          </w:p>
        </w:tc>
      </w:tr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  <w:r>
              <w:t>1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  <w:proofErr w:type="spellStart"/>
            <w:r>
              <w:t>Окрепилов</w:t>
            </w:r>
            <w:proofErr w:type="spellEnd"/>
            <w:r>
              <w:br/>
              <w:t>Владимир Валентинович</w:t>
            </w:r>
          </w:p>
        </w:tc>
        <w:tc>
          <w:tcPr>
            <w:tcW w:w="3188" w:type="pct"/>
          </w:tcPr>
          <w:p w:rsidR="00F859B4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>ректор частного образовательного учреждения дополнительного профессионального образования «Институт управления качеством», руководитель Центра региональных проблем экономики качества ФГБУН Института проблем региональной экономики Российской академии наук, академик РАН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rPr>
          <w:trHeight w:val="2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>Заместители председателя Общественного совета</w:t>
            </w:r>
          </w:p>
        </w:tc>
      </w:tr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  <w:r>
              <w:t>2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  <w:r w:rsidRPr="00066F85">
              <w:t>Демидов</w:t>
            </w:r>
            <w:r w:rsidRPr="00066F85">
              <w:br/>
              <w:t>Алексей Вячеславович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 xml:space="preserve">председатель Межрегиональной общественной организации развития высшего образования «Союз ректоров вузов Санкт-Петербурга и Ленинградской области», ректор ФГБОУ </w:t>
            </w:r>
            <w:proofErr w:type="gramStart"/>
            <w:r w:rsidRPr="00066F85">
              <w:t>ВО</w:t>
            </w:r>
            <w:proofErr w:type="gramEnd"/>
            <w:r w:rsidRPr="00066F85">
              <w:t xml:space="preserve"> «Санкт-Петербургский государственный университет промышленных технологий и дизайна»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  <w:r>
              <w:t>3</w:t>
            </w:r>
          </w:p>
        </w:tc>
        <w:tc>
          <w:tcPr>
            <w:tcW w:w="1521" w:type="pct"/>
            <w:shd w:val="clear" w:color="auto" w:fill="auto"/>
          </w:tcPr>
          <w:p w:rsidR="00F859B4" w:rsidRDefault="00F859B4" w:rsidP="00FC1BD8">
            <w:pPr>
              <w:shd w:val="clear" w:color="auto" w:fill="FFFFFF"/>
              <w:spacing w:line="269" w:lineRule="exact"/>
              <w:ind w:right="11"/>
            </w:pPr>
            <w:proofErr w:type="spellStart"/>
            <w:r>
              <w:t>Турчак</w:t>
            </w:r>
            <w:proofErr w:type="spellEnd"/>
          </w:p>
          <w:p w:rsidR="00F859B4" w:rsidRDefault="00F859B4" w:rsidP="00FC1BD8">
            <w:pPr>
              <w:shd w:val="clear" w:color="auto" w:fill="FFFFFF"/>
              <w:spacing w:line="269" w:lineRule="exact"/>
              <w:ind w:right="11"/>
            </w:pPr>
            <w:r>
              <w:t>Анатолий Александрович</w:t>
            </w:r>
          </w:p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</w:p>
        </w:tc>
        <w:tc>
          <w:tcPr>
            <w:tcW w:w="3188" w:type="pct"/>
          </w:tcPr>
          <w:p w:rsidR="00F859B4" w:rsidRPr="00D76C06" w:rsidRDefault="00F859B4" w:rsidP="00FC1BD8">
            <w:pPr>
              <w:widowControl w:val="0"/>
              <w:shd w:val="clear" w:color="auto" w:fill="FFFFFF"/>
              <w:jc w:val="both"/>
            </w:pPr>
            <w:r w:rsidRPr="00D76C06">
              <w:t>Президент Союза промышленников и предпринимателей Санкт-Петербурга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>Члены Общественного совета</w:t>
            </w:r>
          </w:p>
        </w:tc>
      </w:tr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r>
              <w:t>4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r>
              <w:t>Густов</w:t>
            </w:r>
            <w:r>
              <w:br/>
              <w:t>Сергей Вадимович</w:t>
            </w:r>
          </w:p>
        </w:tc>
        <w:tc>
          <w:tcPr>
            <w:tcW w:w="3188" w:type="pct"/>
          </w:tcPr>
          <w:p w:rsidR="00F859B4" w:rsidRDefault="00F859B4" w:rsidP="00FC1BD8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BB13D1">
              <w:rPr>
                <w:color w:val="000000"/>
              </w:rPr>
              <w:t xml:space="preserve">генеральный директор общества с ограниченной ответственностью «Газпром </w:t>
            </w:r>
            <w:proofErr w:type="spellStart"/>
            <w:r w:rsidRPr="00BB13D1">
              <w:rPr>
                <w:color w:val="000000"/>
              </w:rPr>
              <w:t>межрегионгаз</w:t>
            </w:r>
            <w:proofErr w:type="spellEnd"/>
            <w:r w:rsidRPr="00BB13D1">
              <w:rPr>
                <w:color w:val="000000"/>
              </w:rPr>
              <w:t>»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r>
              <w:t>5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roofErr w:type="spellStart"/>
            <w:r w:rsidRPr="00066F85">
              <w:t>Двас</w:t>
            </w:r>
            <w:proofErr w:type="spellEnd"/>
            <w:r w:rsidRPr="00066F85">
              <w:br/>
              <w:t>Григорий Викторович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>председатель Ленинградского областного отделения Всероссийской общественной организации «Русское географическое общество»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lastRenderedPageBreak/>
              <w:t>6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r w:rsidRPr="00066F85">
              <w:t xml:space="preserve">Кузнецов </w:t>
            </w:r>
            <w:r w:rsidRPr="00066F85">
              <w:br/>
              <w:t>Сергей Валентинович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jc w:val="both"/>
            </w:pPr>
            <w:r w:rsidRPr="00066F85">
              <w:t>научный руководитель научного направления социально-экономических проблем ФГБУН Института проблем региональной экономики Российской академии наук</w:t>
            </w:r>
          </w:p>
          <w:p w:rsidR="00F859B4" w:rsidRPr="00066F85" w:rsidRDefault="00F859B4" w:rsidP="00FC1BD8">
            <w:pPr>
              <w:widowControl w:val="0"/>
              <w:jc w:val="both"/>
            </w:pPr>
          </w:p>
        </w:tc>
      </w:tr>
      <w:tr w:rsidR="00F859B4" w:rsidRPr="00066F85" w:rsidTr="00FC1BD8">
        <w:tc>
          <w:tcPr>
            <w:tcW w:w="291" w:type="pct"/>
          </w:tcPr>
          <w:p w:rsidR="00F859B4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t>7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roofErr w:type="spellStart"/>
            <w:r>
              <w:t>Максимцев</w:t>
            </w:r>
            <w:proofErr w:type="spellEnd"/>
            <w:r>
              <w:br/>
              <w:t>Игорь Анатольевич</w:t>
            </w:r>
          </w:p>
        </w:tc>
        <w:tc>
          <w:tcPr>
            <w:tcW w:w="3188" w:type="pct"/>
          </w:tcPr>
          <w:p w:rsidR="00F859B4" w:rsidRDefault="00F859B4" w:rsidP="00FC1BD8">
            <w:pPr>
              <w:spacing w:line="270" w:lineRule="atLeast"/>
              <w:textAlignment w:val="baseline"/>
              <w:rPr>
                <w:color w:val="000000"/>
              </w:rPr>
            </w:pPr>
            <w:r w:rsidRPr="00BB13D1">
              <w:rPr>
                <w:color w:val="000000"/>
              </w:rPr>
              <w:t xml:space="preserve">ректор Федерального государственного бюджетного образовательного учреждения высшего образования </w:t>
            </w:r>
            <w:r w:rsidRPr="00BB13D1">
              <w:rPr>
                <w:color w:val="000000"/>
              </w:rPr>
              <w:br/>
              <w:t>«Санкт-Петербургский государственный экономический университет»</w:t>
            </w:r>
          </w:p>
          <w:p w:rsidR="00F859B4" w:rsidRPr="00BB13D1" w:rsidRDefault="00F859B4" w:rsidP="00FC1BD8">
            <w:pPr>
              <w:spacing w:line="270" w:lineRule="atLeast"/>
              <w:textAlignment w:val="baseline"/>
              <w:rPr>
                <w:color w:val="000000"/>
              </w:rPr>
            </w:pPr>
          </w:p>
        </w:tc>
      </w:tr>
      <w:tr w:rsidR="00F859B4" w:rsidRPr="00066F85" w:rsidTr="00FC1BD8">
        <w:trPr>
          <w:trHeight w:val="555"/>
        </w:trPr>
        <w:tc>
          <w:tcPr>
            <w:tcW w:w="291" w:type="pct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  <w:r>
              <w:t>8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r w:rsidRPr="00066F85">
              <w:t xml:space="preserve">Попова </w:t>
            </w:r>
            <w:r w:rsidRPr="00066F85">
              <w:br/>
              <w:t>Ирина Федоровна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>член Совета по науке и образованию при Президенте Российской Федерации, директор ФГБУН Институт восточных рукописей Российской академии наук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rPr>
          <w:trHeight w:val="745"/>
        </w:trPr>
        <w:tc>
          <w:tcPr>
            <w:tcW w:w="291" w:type="pct"/>
          </w:tcPr>
          <w:p w:rsidR="00F859B4" w:rsidRPr="00066F85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t>9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roofErr w:type="spellStart"/>
            <w:r w:rsidRPr="00066F85">
              <w:t>Риммер</w:t>
            </w:r>
            <w:proofErr w:type="spellEnd"/>
            <w:r w:rsidRPr="00066F85">
              <w:br/>
              <w:t>Игорь Сергеевич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 xml:space="preserve">председатель Межрегионального профессионального союза работников «Трудовые резервы», проректор </w:t>
            </w:r>
            <w:r w:rsidRPr="00066F85">
              <w:br/>
              <w:t xml:space="preserve">по профессиональному обучению </w:t>
            </w:r>
            <w:r w:rsidRPr="00F05206">
              <w:t>Автономной некоммерческой организации высшего образования</w:t>
            </w:r>
            <w:proofErr w:type="gramStart"/>
            <w:r>
              <w:t>«</w:t>
            </w:r>
            <w:r w:rsidRPr="00066F85">
              <w:t>Н</w:t>
            </w:r>
            <w:proofErr w:type="gramEnd"/>
            <w:r w:rsidRPr="00066F85">
              <w:t>ациональн</w:t>
            </w:r>
            <w:r>
              <w:t>ый</w:t>
            </w:r>
            <w:r w:rsidRPr="00066F85">
              <w:t xml:space="preserve"> открыт</w:t>
            </w:r>
            <w:r>
              <w:t>ый</w:t>
            </w:r>
            <w:r w:rsidRPr="00066F85">
              <w:t xml:space="preserve"> и</w:t>
            </w:r>
            <w:r>
              <w:t>нститут</w:t>
            </w:r>
            <w:r w:rsidRPr="00066F85">
              <w:t xml:space="preserve"> г. Санкт-Петербург</w:t>
            </w:r>
            <w:r>
              <w:t>»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rPr>
          <w:trHeight w:val="745"/>
        </w:trPr>
        <w:tc>
          <w:tcPr>
            <w:tcW w:w="291" w:type="pct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  <w:r>
              <w:t>10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proofErr w:type="spellStart"/>
            <w:r w:rsidRPr="00066F85">
              <w:t>Сильников</w:t>
            </w:r>
            <w:proofErr w:type="spellEnd"/>
            <w:r w:rsidRPr="00066F85">
              <w:t xml:space="preserve"> </w:t>
            </w:r>
            <w:r w:rsidRPr="00066F85">
              <w:br/>
              <w:t>Михаил Владимирович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>генеральный директор АО «Научно-производственное объединение специальных материалов»</w:t>
            </w:r>
          </w:p>
        </w:tc>
      </w:tr>
      <w:tr w:rsidR="00F859B4" w:rsidRPr="00066F85" w:rsidTr="00FC1BD8">
        <w:trPr>
          <w:trHeight w:val="745"/>
        </w:trPr>
        <w:tc>
          <w:tcPr>
            <w:tcW w:w="291" w:type="pct"/>
          </w:tcPr>
          <w:p w:rsidR="00F859B4" w:rsidRPr="00066F85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t>11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 xml:space="preserve">Смирнов </w:t>
            </w:r>
            <w:r w:rsidRPr="00066F85">
              <w:br/>
              <w:t>Виктор Павлович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 xml:space="preserve">президент Общественной организации «Совет директоров средних профессиональных учебных заведений </w:t>
            </w:r>
            <w:r>
              <w:br/>
            </w:r>
            <w:r w:rsidRPr="00066F85">
              <w:t xml:space="preserve">Санкт-Петербурга», директор </w:t>
            </w:r>
            <w:proofErr w:type="spellStart"/>
            <w:r w:rsidRPr="00066F85">
              <w:t>СПбГБ</w:t>
            </w:r>
            <w:proofErr w:type="spellEnd"/>
            <w:r w:rsidRPr="00066F85">
              <w:t xml:space="preserve"> ПОУ </w:t>
            </w:r>
            <w:r>
              <w:br/>
            </w:r>
            <w:r w:rsidRPr="00066F85">
              <w:t xml:space="preserve">«Санкт-Петербургский технический колледж управления </w:t>
            </w:r>
            <w:r>
              <w:br/>
            </w:r>
            <w:r w:rsidRPr="00066F85">
              <w:t>и коммерции»</w:t>
            </w:r>
          </w:p>
        </w:tc>
      </w:tr>
      <w:tr w:rsidR="00F859B4" w:rsidRPr="00066F85" w:rsidTr="00FC1BD8">
        <w:trPr>
          <w:trHeight w:val="745"/>
        </w:trPr>
        <w:tc>
          <w:tcPr>
            <w:tcW w:w="291" w:type="pct"/>
          </w:tcPr>
          <w:p w:rsidR="00F859B4" w:rsidRPr="00066F85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t>12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>
              <w:t xml:space="preserve">Тупик </w:t>
            </w:r>
            <w:r>
              <w:br/>
              <w:t>Виктор Анатольевич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 xml:space="preserve">проректор </w:t>
            </w:r>
            <w:r>
              <w:t xml:space="preserve">по научной работе </w:t>
            </w:r>
            <w:r w:rsidRPr="00066F85">
              <w:t xml:space="preserve">ФГАОУ </w:t>
            </w:r>
            <w:proofErr w:type="gramStart"/>
            <w:r w:rsidRPr="00066F85">
              <w:t>ВО</w:t>
            </w:r>
            <w:proofErr w:type="gramEnd"/>
            <w:r w:rsidRPr="00066F85">
              <w:t xml:space="preserve"> </w:t>
            </w:r>
            <w:r>
              <w:br/>
            </w:r>
            <w:r w:rsidRPr="00066F85">
              <w:t xml:space="preserve">«Санкт-Петербургский государственный электротехнический университет «ЛЭТИ» </w:t>
            </w:r>
            <w:r>
              <w:br/>
              <w:t>им. В.И.</w:t>
            </w:r>
            <w:r w:rsidRPr="00066F85">
              <w:t xml:space="preserve">Ульянова (Ленина)» (по доверенности </w:t>
            </w:r>
            <w:r>
              <w:br/>
            </w:r>
            <w:r w:rsidRPr="00066F85">
              <w:t xml:space="preserve">от </w:t>
            </w:r>
            <w:proofErr w:type="spellStart"/>
            <w:r w:rsidRPr="00066F85">
              <w:t>Шелудько</w:t>
            </w:r>
            <w:proofErr w:type="spellEnd"/>
            <w:r w:rsidRPr="00066F85">
              <w:t xml:space="preserve"> В.Н.)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rPr>
          <w:trHeight w:val="745"/>
        </w:trPr>
        <w:tc>
          <w:tcPr>
            <w:tcW w:w="291" w:type="pct"/>
          </w:tcPr>
          <w:p w:rsidR="00F859B4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t>13</w:t>
            </w:r>
          </w:p>
        </w:tc>
        <w:tc>
          <w:tcPr>
            <w:tcW w:w="1521" w:type="pct"/>
            <w:shd w:val="clear" w:color="auto" w:fill="auto"/>
          </w:tcPr>
          <w:p w:rsidR="00F859B4" w:rsidRDefault="00F859B4" w:rsidP="00FC1BD8">
            <w:pPr>
              <w:widowControl w:val="0"/>
              <w:shd w:val="clear" w:color="auto" w:fill="FFFFFF"/>
              <w:jc w:val="both"/>
            </w:pPr>
            <w:r>
              <w:t xml:space="preserve">Чистяков </w:t>
            </w:r>
            <w:r>
              <w:br/>
              <w:t>Кирилл Валентинович</w:t>
            </w:r>
          </w:p>
        </w:tc>
        <w:tc>
          <w:tcPr>
            <w:tcW w:w="3188" w:type="pct"/>
          </w:tcPr>
          <w:p w:rsidR="00F859B4" w:rsidRDefault="00F859B4" w:rsidP="00FC1BD8">
            <w:pPr>
              <w:widowControl w:val="0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вице-президент, председатель Санкт-Петербургского </w:t>
            </w:r>
            <w:r w:rsidRPr="00BB13D1">
              <w:rPr>
                <w:color w:val="000000"/>
              </w:rPr>
              <w:t>городского отделения Всероссийской общественной организации «Русское географическое общество»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rPr>
          <w:trHeight w:val="745"/>
        </w:trPr>
        <w:tc>
          <w:tcPr>
            <w:tcW w:w="291" w:type="pct"/>
          </w:tcPr>
          <w:p w:rsidR="00F859B4" w:rsidRPr="00066F85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lastRenderedPageBreak/>
              <w:t>14</w:t>
            </w:r>
          </w:p>
        </w:tc>
        <w:tc>
          <w:tcPr>
            <w:tcW w:w="1521" w:type="pct"/>
            <w:shd w:val="clear" w:color="auto" w:fill="auto"/>
          </w:tcPr>
          <w:p w:rsidR="00F859B4" w:rsidRDefault="00F859B4" w:rsidP="00FC1BD8">
            <w:pPr>
              <w:widowControl w:val="0"/>
              <w:shd w:val="clear" w:color="auto" w:fill="FFFFFF"/>
              <w:jc w:val="both"/>
            </w:pPr>
            <w:proofErr w:type="spellStart"/>
            <w:r w:rsidRPr="00066F85">
              <w:t>Шляхто</w:t>
            </w:r>
            <w:proofErr w:type="spellEnd"/>
            <w:r w:rsidRPr="00066F85">
              <w:br/>
              <w:t>Евгений Владимирович</w:t>
            </w:r>
          </w:p>
          <w:p w:rsidR="00F859B4" w:rsidRDefault="00F859B4" w:rsidP="00FC1BD8">
            <w:pPr>
              <w:widowControl w:val="0"/>
              <w:shd w:val="clear" w:color="auto" w:fill="FFFFFF"/>
              <w:jc w:val="both"/>
            </w:pPr>
          </w:p>
          <w:p w:rsidR="00F859B4" w:rsidRPr="00066F85" w:rsidRDefault="00F859B4" w:rsidP="00FC1BD8">
            <w:pPr>
              <w:widowControl w:val="0"/>
              <w:shd w:val="clear" w:color="auto" w:fill="FFFFFF"/>
            </w:pPr>
            <w:proofErr w:type="gramStart"/>
            <w:r>
              <w:t>(возможна замена:</w:t>
            </w:r>
            <w:proofErr w:type="gramEnd"/>
            <w:r>
              <w:t xml:space="preserve"> </w:t>
            </w:r>
            <w:r>
              <w:br/>
            </w:r>
            <w:proofErr w:type="spellStart"/>
            <w:proofErr w:type="gramStart"/>
            <w:r>
              <w:t>Пармон</w:t>
            </w:r>
            <w:proofErr w:type="spellEnd"/>
            <w:r>
              <w:t xml:space="preserve"> Елена Валерьевна)</w:t>
            </w:r>
            <w:proofErr w:type="gramEnd"/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rPr>
                <w:iCs/>
              </w:rPr>
              <w:t>президент Общероссийской общественной организации «Российское кардиологическое общество»</w:t>
            </w:r>
            <w:proofErr w:type="gramStart"/>
            <w:r w:rsidRPr="00066F85">
              <w:rPr>
                <w:iCs/>
              </w:rPr>
              <w:t>,</w:t>
            </w:r>
            <w:r w:rsidRPr="00066F85">
              <w:t>г</w:t>
            </w:r>
            <w:proofErr w:type="gramEnd"/>
            <w:r w:rsidRPr="00066F85">
              <w:t xml:space="preserve">енеральный директор ФГБУ «Национальный медицинский исследовательский центр имени В.А. </w:t>
            </w:r>
            <w:proofErr w:type="spellStart"/>
            <w:r w:rsidRPr="00066F85">
              <w:t>Алмазова</w:t>
            </w:r>
            <w:proofErr w:type="spellEnd"/>
            <w:r w:rsidRPr="00066F85">
              <w:t>» Министерства здравоохранения Российской Федерации, академик РАН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c>
          <w:tcPr>
            <w:tcW w:w="5000" w:type="pct"/>
            <w:gridSpan w:val="3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>Секретарь Общественного совета</w:t>
            </w:r>
          </w:p>
        </w:tc>
      </w:tr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t>15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roofErr w:type="spellStart"/>
            <w:r w:rsidRPr="00066F85">
              <w:t>Колхонен</w:t>
            </w:r>
            <w:proofErr w:type="spellEnd"/>
            <w:r w:rsidRPr="00066F85">
              <w:t xml:space="preserve"> </w:t>
            </w:r>
            <w:r w:rsidRPr="00066F85">
              <w:br/>
              <w:t>Алена Николаевна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 xml:space="preserve">директор </w:t>
            </w:r>
            <w:proofErr w:type="spellStart"/>
            <w:r w:rsidRPr="00066F85">
              <w:t>СПбГБУ</w:t>
            </w:r>
            <w:proofErr w:type="spellEnd"/>
            <w:r w:rsidRPr="00066F85">
              <w:t xml:space="preserve"> «Экспертный центр оценки дополнительного и среднего профессионального образования»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c>
          <w:tcPr>
            <w:tcW w:w="291" w:type="pct"/>
          </w:tcPr>
          <w:p w:rsidR="00F859B4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t>16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r>
              <w:t xml:space="preserve">Седунова </w:t>
            </w:r>
            <w:r>
              <w:br/>
              <w:t>Мария Александровна</w:t>
            </w:r>
          </w:p>
        </w:tc>
        <w:tc>
          <w:tcPr>
            <w:tcW w:w="3188" w:type="pct"/>
          </w:tcPr>
          <w:p w:rsidR="00F859B4" w:rsidRDefault="00F859B4" w:rsidP="00FC1BD8">
            <w:pPr>
              <w:widowControl w:val="0"/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DB5736">
              <w:rPr>
                <w:shd w:val="clear" w:color="auto" w:fill="FFFFFF"/>
              </w:rPr>
              <w:t xml:space="preserve">пециалист по связям с общественностью </w:t>
            </w:r>
            <w:r w:rsidRPr="00DB5736">
              <w:rPr>
                <w:shd w:val="clear" w:color="auto" w:fill="FFFFFF"/>
              </w:rPr>
              <w:br/>
              <w:t>и взаимодействию со средствами массовой информац</w:t>
            </w:r>
            <w:proofErr w:type="gramStart"/>
            <w:r w:rsidRPr="00DB5736">
              <w:rPr>
                <w:shd w:val="clear" w:color="auto" w:fill="FFFFFF"/>
              </w:rPr>
              <w:t>ии ООО</w:t>
            </w:r>
            <w:proofErr w:type="gramEnd"/>
            <w:r w:rsidRPr="00DB5736">
              <w:rPr>
                <w:shd w:val="clear" w:color="auto" w:fill="FFFFFF"/>
              </w:rPr>
              <w:t xml:space="preserve"> «Газпром СПГ Санкт-Петербург»</w:t>
            </w:r>
          </w:p>
          <w:p w:rsidR="00F859B4" w:rsidRPr="00DB5736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c>
          <w:tcPr>
            <w:tcW w:w="5000" w:type="pct"/>
            <w:gridSpan w:val="3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066F85">
              <w:rPr>
                <w:b/>
              </w:rPr>
              <w:t>Представители Комитета по науке и высшей школе</w:t>
            </w:r>
          </w:p>
        </w:tc>
      </w:tr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t>13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  <w:r w:rsidRPr="00066F85">
              <w:t xml:space="preserve">Максимов </w:t>
            </w:r>
            <w:r w:rsidRPr="00066F85">
              <w:br/>
              <w:t>Андрей Станиславович</w:t>
            </w:r>
          </w:p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 w:rsidRPr="00066F85">
              <w:t>председатель Комитета по науке и высшей школе</w:t>
            </w:r>
          </w:p>
        </w:tc>
      </w:tr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t>14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  <w:r>
              <w:t xml:space="preserve">Насырова </w:t>
            </w:r>
            <w:r>
              <w:br/>
              <w:t>Галина Рафаиловна</w:t>
            </w:r>
          </w:p>
        </w:tc>
        <w:tc>
          <w:tcPr>
            <w:tcW w:w="3188" w:type="pct"/>
          </w:tcPr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  <w:r>
              <w:t>начальник отдела научной политики и инноваций в науке и образовании</w:t>
            </w:r>
            <w:r w:rsidRPr="00066F85">
              <w:t xml:space="preserve"> Комитета по науке и высшей школе</w:t>
            </w:r>
          </w:p>
          <w:p w:rsidR="00F859B4" w:rsidRPr="00066F85" w:rsidRDefault="00F859B4" w:rsidP="00FC1BD8">
            <w:pPr>
              <w:widowControl w:val="0"/>
              <w:shd w:val="clear" w:color="auto" w:fill="FFFFFF"/>
              <w:jc w:val="both"/>
            </w:pPr>
          </w:p>
        </w:tc>
      </w:tr>
      <w:tr w:rsidR="00F859B4" w:rsidRPr="00066F85" w:rsidTr="00FC1BD8">
        <w:tc>
          <w:tcPr>
            <w:tcW w:w="291" w:type="pct"/>
          </w:tcPr>
          <w:p w:rsidR="00F859B4" w:rsidRPr="00066F85" w:rsidRDefault="00F859B4" w:rsidP="00FC1BD8">
            <w:pPr>
              <w:pStyle w:val="a3"/>
              <w:shd w:val="clear" w:color="auto" w:fill="FFFFFF"/>
              <w:spacing w:line="269" w:lineRule="exact"/>
              <w:ind w:left="0" w:right="11"/>
            </w:pPr>
            <w:r>
              <w:t>15</w:t>
            </w:r>
          </w:p>
        </w:tc>
        <w:tc>
          <w:tcPr>
            <w:tcW w:w="1521" w:type="pct"/>
            <w:shd w:val="clear" w:color="auto" w:fill="auto"/>
          </w:tcPr>
          <w:p w:rsidR="00F859B4" w:rsidRPr="00066F85" w:rsidRDefault="00F859B4" w:rsidP="00FC1BD8">
            <w:pPr>
              <w:shd w:val="clear" w:color="auto" w:fill="FFFFFF"/>
              <w:spacing w:line="269" w:lineRule="exact"/>
              <w:ind w:right="11"/>
            </w:pPr>
            <w:proofErr w:type="spellStart"/>
            <w:r>
              <w:t>Снисаренко</w:t>
            </w:r>
            <w:proofErr w:type="spellEnd"/>
            <w:r>
              <w:t xml:space="preserve"> </w:t>
            </w:r>
            <w:r>
              <w:br/>
              <w:t>Юрий Алексеевич</w:t>
            </w:r>
          </w:p>
        </w:tc>
        <w:tc>
          <w:tcPr>
            <w:tcW w:w="3188" w:type="pct"/>
          </w:tcPr>
          <w:p w:rsidR="00F859B4" w:rsidRPr="00D76C06" w:rsidRDefault="00F859B4" w:rsidP="00FC1BD8">
            <w:pPr>
              <w:widowControl w:val="0"/>
              <w:shd w:val="clear" w:color="auto" w:fill="FFFFFF"/>
              <w:jc w:val="both"/>
            </w:pPr>
            <w:r w:rsidRPr="00D76C06">
              <w:t xml:space="preserve">директор </w:t>
            </w:r>
            <w:hyperlink r:id="rId4" w:tooltip="САНКТ-ПЕТЕРБУРГСКИЙ НАУЧНЫЙ ФОНД" w:history="1">
              <w:proofErr w:type="spellStart"/>
              <w:r>
                <w:t>СПбГАУ</w:t>
              </w:r>
              <w:proofErr w:type="spellEnd"/>
            </w:hyperlink>
            <w:r>
              <w:t>«</w:t>
            </w:r>
            <w:r w:rsidRPr="00D76C06">
              <w:t>Фонда поддержки научной, научно-технической, инновационной деятельности</w:t>
            </w:r>
            <w:r>
              <w:t>»</w:t>
            </w:r>
          </w:p>
        </w:tc>
      </w:tr>
    </w:tbl>
    <w:p w:rsidR="00F859B4" w:rsidRPr="00066F85" w:rsidRDefault="00F859B4" w:rsidP="00F859B4">
      <w:pPr>
        <w:rPr>
          <w:rFonts w:eastAsia="SimSun"/>
          <w:lang w:eastAsia="ar-SA"/>
        </w:rPr>
      </w:pPr>
    </w:p>
    <w:p w:rsidR="00ED1046" w:rsidRDefault="00ED1046"/>
    <w:sectPr w:rsidR="00ED1046" w:rsidSect="00663606">
      <w:footerReference w:type="default" r:id="rId5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391904"/>
      <w:docPartObj>
        <w:docPartGallery w:val="Page Numbers (Bottom of Page)"/>
        <w:docPartUnique/>
      </w:docPartObj>
    </w:sdtPr>
    <w:sdtEndPr/>
    <w:sdtContent>
      <w:p w:rsidR="00C60B5D" w:rsidRDefault="00ED10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B4">
          <w:rPr>
            <w:noProof/>
          </w:rPr>
          <w:t>1</w:t>
        </w:r>
        <w:r>
          <w:fldChar w:fldCharType="end"/>
        </w:r>
      </w:p>
    </w:sdtContent>
  </w:sdt>
  <w:p w:rsidR="00C60B5D" w:rsidRDefault="00ED104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9B4"/>
    <w:rsid w:val="00ED1046"/>
    <w:rsid w:val="00F8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F859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859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2021-11-29T08:41:00Z</dcterms:created>
  <dcterms:modified xsi:type="dcterms:W3CDTF">2021-11-29T08:41:00Z</dcterms:modified>
</cp:coreProperties>
</file>